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C5B0" w14:textId="77777777" w:rsidR="00041632" w:rsidRPr="00122FD9" w:rsidRDefault="000416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3373"/>
      </w:tblGrid>
      <w:tr w:rsidR="00041632" w:rsidRPr="00122FD9" w14:paraId="63034015" w14:textId="77777777" w:rsidTr="00C93EA4">
        <w:trPr>
          <w:trHeight w:val="405"/>
        </w:trPr>
        <w:tc>
          <w:tcPr>
            <w:tcW w:w="5524" w:type="dxa"/>
            <w:shd w:val="clear" w:color="auto" w:fill="FF0000"/>
          </w:tcPr>
          <w:p w14:paraId="620FAFA7" w14:textId="04F86018" w:rsidR="00041632" w:rsidRPr="00122FD9" w:rsidRDefault="00C34970" w:rsidP="00236A61">
            <w:pPr>
              <w:rPr>
                <w:rFonts w:ascii="Arial" w:hAnsi="Arial" w:cs="Arial"/>
                <w:sz w:val="28"/>
              </w:rPr>
            </w:pPr>
            <w:r w:rsidRPr="00122FD9">
              <w:rPr>
                <w:rFonts w:ascii="Arial" w:hAnsi="Arial" w:cs="Arial"/>
                <w:b/>
                <w:sz w:val="24"/>
              </w:rPr>
              <w:t>Y1</w:t>
            </w:r>
            <w:r w:rsidR="00236A61" w:rsidRPr="00122FD9">
              <w:rPr>
                <w:rFonts w:ascii="Arial" w:hAnsi="Arial" w:cs="Arial"/>
                <w:b/>
                <w:sz w:val="24"/>
              </w:rPr>
              <w:t xml:space="preserve"> Writing Assessment</w:t>
            </w:r>
            <w:r w:rsidR="00236A61" w:rsidRPr="00122FD9">
              <w:rPr>
                <w:rFonts w:ascii="Arial" w:hAnsi="Arial" w:cs="Arial"/>
                <w:sz w:val="24"/>
              </w:rPr>
              <w:t xml:space="preserve"> </w:t>
            </w:r>
            <w:r w:rsidR="00041632" w:rsidRPr="00122FD9">
              <w:rPr>
                <w:rFonts w:ascii="Arial" w:hAnsi="Arial" w:cs="Arial"/>
                <w:sz w:val="16"/>
              </w:rPr>
              <w:t xml:space="preserve">using the English writing framework </w:t>
            </w:r>
            <w:r w:rsidR="00041632" w:rsidRPr="00122FD9">
              <w:rPr>
                <w:rFonts w:ascii="Arial" w:hAnsi="Arial" w:cs="Arial"/>
                <w:sz w:val="12"/>
              </w:rPr>
              <w:t xml:space="preserve">  </w:t>
            </w:r>
          </w:p>
        </w:tc>
        <w:tc>
          <w:tcPr>
            <w:tcW w:w="1559" w:type="dxa"/>
          </w:tcPr>
          <w:p w14:paraId="0ED274C9" w14:textId="77777777" w:rsidR="00041632" w:rsidRPr="00122FD9" w:rsidRDefault="00041632" w:rsidP="00041632">
            <w:pPr>
              <w:jc w:val="right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</w:rPr>
              <w:t>Child’s name</w:t>
            </w:r>
          </w:p>
        </w:tc>
        <w:tc>
          <w:tcPr>
            <w:tcW w:w="3373" w:type="dxa"/>
          </w:tcPr>
          <w:p w14:paraId="3AD6F1B3" w14:textId="77777777" w:rsidR="00041632" w:rsidRPr="00122FD9" w:rsidRDefault="00041632">
            <w:pPr>
              <w:rPr>
                <w:rFonts w:ascii="Arial" w:hAnsi="Arial" w:cs="Arial"/>
              </w:rPr>
            </w:pPr>
          </w:p>
        </w:tc>
      </w:tr>
    </w:tbl>
    <w:p w14:paraId="0EBE6097" w14:textId="77777777" w:rsidR="00FB5B06" w:rsidRPr="00122FD9" w:rsidRDefault="00FB5B06" w:rsidP="009356BC">
      <w:pPr>
        <w:spacing w:after="0"/>
        <w:rPr>
          <w:rFonts w:ascii="Arial" w:hAnsi="Arial" w:cs="Arial"/>
          <w:sz w:val="1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35"/>
        <w:gridCol w:w="34"/>
        <w:gridCol w:w="929"/>
        <w:gridCol w:w="49"/>
        <w:gridCol w:w="46"/>
        <w:gridCol w:w="904"/>
        <w:gridCol w:w="62"/>
        <w:gridCol w:w="60"/>
        <w:gridCol w:w="876"/>
        <w:gridCol w:w="76"/>
        <w:gridCol w:w="71"/>
        <w:gridCol w:w="967"/>
        <w:gridCol w:w="29"/>
        <w:gridCol w:w="23"/>
        <w:gridCol w:w="800"/>
      </w:tblGrid>
      <w:tr w:rsidR="00125703" w:rsidRPr="00122FD9" w14:paraId="762ACDC3" w14:textId="77777777" w:rsidTr="00122FD9">
        <w:trPr>
          <w:trHeight w:val="340"/>
        </w:trPr>
        <w:tc>
          <w:tcPr>
            <w:tcW w:w="10485" w:type="dxa"/>
            <w:gridSpan w:val="16"/>
            <w:shd w:val="clear" w:color="auto" w:fill="FFFF00"/>
          </w:tcPr>
          <w:p w14:paraId="388C371B" w14:textId="50442DE7" w:rsidR="00125703" w:rsidRPr="00122FD9" w:rsidRDefault="00125703" w:rsidP="00C40C73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b/>
              </w:rPr>
              <w:t xml:space="preserve">Working </w:t>
            </w:r>
            <w:r w:rsidRPr="00122FD9">
              <w:rPr>
                <w:rFonts w:ascii="Arial" w:hAnsi="Arial" w:cs="Arial"/>
                <w:b/>
                <w:i/>
              </w:rPr>
              <w:t>towards</w:t>
            </w:r>
            <w:r w:rsidRPr="00122FD9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122FD9">
              <w:rPr>
                <w:rFonts w:ascii="Arial" w:hAnsi="Arial" w:cs="Arial"/>
                <w:b/>
              </w:rPr>
              <w:t xml:space="preserve">       </w:t>
            </w:r>
            <w:proofErr w:type="gramStart"/>
            <w:r w:rsidRPr="00122FD9">
              <w:rPr>
                <w:rFonts w:ascii="Arial" w:hAnsi="Arial" w:cs="Arial"/>
              </w:rPr>
              <w:t>The</w:t>
            </w:r>
            <w:proofErr w:type="gramEnd"/>
            <w:r w:rsidRPr="00122FD9">
              <w:rPr>
                <w:rFonts w:ascii="Arial" w:hAnsi="Arial" w:cs="Arial"/>
              </w:rPr>
              <w:t xml:space="preserve"> pupil can, after discussion with the teacher:</w:t>
            </w:r>
          </w:p>
        </w:tc>
      </w:tr>
      <w:tr w:rsidR="00DE2AF6" w:rsidRPr="00122FD9" w14:paraId="39DA6784" w14:textId="77777777" w:rsidTr="005B21A2">
        <w:trPr>
          <w:trHeight w:val="493"/>
        </w:trPr>
        <w:tc>
          <w:tcPr>
            <w:tcW w:w="5524" w:type="dxa"/>
          </w:tcPr>
          <w:p w14:paraId="563E1B7C" w14:textId="52F776FB" w:rsidR="00DE2AF6" w:rsidRPr="00122FD9" w:rsidRDefault="00DE2AF6" w:rsidP="00122FD9">
            <w:pPr>
              <w:rPr>
                <w:rFonts w:ascii="Arial" w:hAnsi="Arial" w:cs="Arial"/>
                <w:sz w:val="18"/>
                <w:szCs w:val="18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say</w:t>
            </w:r>
            <w:r w:rsidRPr="00122FD9">
              <w:rPr>
                <w:rFonts w:ascii="Arial" w:hAnsi="Arial" w:cs="Arial"/>
                <w:color w:val="2D2D2D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out</w:t>
            </w:r>
            <w:r w:rsidRPr="00122FD9">
              <w:rPr>
                <w:rFonts w:ascii="Arial" w:hAnsi="Arial" w:cs="Arial"/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loud</w:t>
            </w:r>
            <w:r w:rsidRPr="00122FD9">
              <w:rPr>
                <w:rFonts w:ascii="Arial" w:hAnsi="Arial" w:cs="Arial"/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what</w:t>
            </w:r>
            <w:r w:rsidRPr="00122FD9">
              <w:rPr>
                <w:rFonts w:ascii="Arial" w:hAnsi="Arial" w:cs="Arial"/>
                <w:color w:val="2D2D2D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they</w:t>
            </w:r>
            <w:r w:rsidRPr="00122FD9">
              <w:rPr>
                <w:rFonts w:ascii="Arial" w:hAnsi="Arial" w:cs="Arial"/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are</w:t>
            </w:r>
            <w:r w:rsidRPr="00122FD9">
              <w:rPr>
                <w:rFonts w:ascii="Arial" w:hAnsi="Arial" w:cs="Arial"/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going</w:t>
            </w:r>
            <w:r w:rsidRPr="00122FD9">
              <w:rPr>
                <w:rFonts w:ascii="Arial" w:hAnsi="Arial" w:cs="Arial"/>
                <w:color w:val="2D2D2D"/>
                <w:spacing w:val="-13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to write</w:t>
            </w:r>
            <w:r w:rsidRPr="00122FD9">
              <w:rPr>
                <w:rFonts w:ascii="Arial" w:hAnsi="Arial" w:cs="Arial"/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about</w:t>
            </w:r>
          </w:p>
        </w:tc>
        <w:tc>
          <w:tcPr>
            <w:tcW w:w="998" w:type="dxa"/>
            <w:gridSpan w:val="3"/>
          </w:tcPr>
          <w:p w14:paraId="27B15304" w14:textId="107BAD73" w:rsidR="00DE2AF6" w:rsidRPr="00122FD9" w:rsidRDefault="00DE2AF6" w:rsidP="00122FD9">
            <w:pPr>
              <w:rPr>
                <w:rFonts w:ascii="Arial" w:hAnsi="Arial" w:cs="Arial"/>
                <w:sz w:val="18"/>
                <w:szCs w:val="18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9" w:type="dxa"/>
            <w:gridSpan w:val="3"/>
          </w:tcPr>
          <w:p w14:paraId="58CA9AAA" w14:textId="3AA5C761" w:rsidR="00DE2AF6" w:rsidRPr="00122FD9" w:rsidRDefault="00DE2AF6" w:rsidP="00122FD9">
            <w:pPr>
              <w:rPr>
                <w:rFonts w:ascii="Arial" w:hAnsi="Arial" w:cs="Arial"/>
                <w:sz w:val="18"/>
                <w:szCs w:val="18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998" w:type="dxa"/>
            <w:gridSpan w:val="3"/>
          </w:tcPr>
          <w:p w14:paraId="6F9C6045" w14:textId="6C8155AE" w:rsidR="00DE2AF6" w:rsidRPr="00122FD9" w:rsidRDefault="00DE2AF6" w:rsidP="00122FD9">
            <w:pPr>
              <w:rPr>
                <w:rFonts w:ascii="Arial" w:hAnsi="Arial" w:cs="Arial"/>
                <w:sz w:val="18"/>
                <w:szCs w:val="18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14" w:type="dxa"/>
            <w:gridSpan w:val="3"/>
          </w:tcPr>
          <w:p w14:paraId="5D262236" w14:textId="59068AF3" w:rsidR="00DE2AF6" w:rsidRPr="00122FD9" w:rsidRDefault="00DE2AF6" w:rsidP="00122FD9">
            <w:pPr>
              <w:rPr>
                <w:rFonts w:ascii="Arial" w:hAnsi="Arial" w:cs="Arial"/>
                <w:sz w:val="18"/>
                <w:szCs w:val="18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2" w:type="dxa"/>
            <w:gridSpan w:val="3"/>
          </w:tcPr>
          <w:p w14:paraId="1AFB683B" w14:textId="7DAE6C13" w:rsidR="00DE2AF6" w:rsidRPr="00122FD9" w:rsidRDefault="00DE2AF6" w:rsidP="00122FD9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122FD9" w:rsidRPr="00122FD9" w14:paraId="1B1C159B" w14:textId="77777777" w:rsidTr="00B13302">
        <w:trPr>
          <w:trHeight w:val="540"/>
        </w:trPr>
        <w:tc>
          <w:tcPr>
            <w:tcW w:w="5524" w:type="dxa"/>
            <w:vAlign w:val="center"/>
          </w:tcPr>
          <w:p w14:paraId="401BC66D" w14:textId="1B6285C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write</w:t>
            </w:r>
            <w:r w:rsidRPr="00122FD9">
              <w:rPr>
                <w:rFonts w:ascii="Arial" w:hAnsi="Arial" w:cs="Arial"/>
                <w:color w:val="2D2D2D"/>
                <w:spacing w:val="-5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</w:t>
            </w:r>
            <w:r w:rsidRPr="00122FD9">
              <w:rPr>
                <w:rFonts w:ascii="Arial" w:hAnsi="Arial" w:cs="Arial"/>
                <w:color w:val="2D2D2D"/>
                <w:spacing w:val="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single</w:t>
            </w:r>
            <w:r w:rsidRPr="00122FD9">
              <w:rPr>
                <w:rFonts w:ascii="Arial" w:hAnsi="Arial" w:cs="Arial"/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sentence</w:t>
            </w:r>
            <w:r w:rsidRPr="00122FD9">
              <w:rPr>
                <w:rFonts w:ascii="Arial" w:hAnsi="Arial" w:cs="Arial"/>
                <w:color w:val="2D2D2D"/>
                <w:spacing w:val="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demarcated</w:t>
            </w:r>
            <w:r w:rsidRPr="00122FD9">
              <w:rPr>
                <w:rFonts w:ascii="Arial" w:hAnsi="Arial" w:cs="Arial"/>
                <w:color w:val="2D2D2D"/>
                <w:spacing w:val="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with</w:t>
            </w:r>
            <w:r w:rsidRPr="00122FD9">
              <w:rPr>
                <w:rFonts w:ascii="Arial" w:hAnsi="Arial" w:cs="Arial"/>
                <w:color w:val="424241"/>
                <w:spacing w:val="-16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capital</w:t>
            </w:r>
            <w:r w:rsidRPr="00122FD9">
              <w:rPr>
                <w:rFonts w:ascii="Arial" w:hAnsi="Arial" w:cs="Arial"/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letters</w:t>
            </w:r>
            <w:r w:rsidRPr="00122FD9">
              <w:rPr>
                <w:rFonts w:ascii="Arial" w:hAnsi="Arial" w:cs="Arial"/>
                <w:color w:val="2D2D2D"/>
                <w:spacing w:val="-2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and</w:t>
            </w:r>
            <w:r w:rsidRPr="00122FD9">
              <w:rPr>
                <w:rFonts w:ascii="Arial" w:hAnsi="Arial" w:cs="Arial"/>
                <w:color w:val="2D2D2D"/>
                <w:spacing w:val="-1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full</w:t>
            </w:r>
            <w:r w:rsidRPr="00122FD9">
              <w:rPr>
                <w:rFonts w:ascii="Arial" w:hAnsi="Arial" w:cs="Arial"/>
                <w:color w:val="2D2D2D"/>
                <w:spacing w:val="-16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stops</w:t>
            </w:r>
          </w:p>
        </w:tc>
        <w:tc>
          <w:tcPr>
            <w:tcW w:w="998" w:type="dxa"/>
            <w:gridSpan w:val="3"/>
          </w:tcPr>
          <w:p w14:paraId="04981FEA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5B0CFF17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1CA30035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344BA57B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55182A50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122FD9" w:rsidRPr="00122FD9" w14:paraId="379797E3" w14:textId="77777777" w:rsidTr="0075630B">
        <w:trPr>
          <w:trHeight w:val="643"/>
        </w:trPr>
        <w:tc>
          <w:tcPr>
            <w:tcW w:w="5524" w:type="dxa"/>
            <w:vAlign w:val="center"/>
          </w:tcPr>
          <w:p w14:paraId="59E8D8FE" w14:textId="7549E848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segment</w:t>
            </w:r>
            <w:r w:rsidRPr="00122FD9">
              <w:rPr>
                <w:rFonts w:ascii="Arial" w:hAnsi="Arial" w:cs="Arial"/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b/>
                <w:color w:val="2D2D2D"/>
                <w:w w:val="105"/>
                <w:sz w:val="20"/>
              </w:rPr>
              <w:t>many</w:t>
            </w:r>
            <w:r w:rsidRPr="00122FD9">
              <w:rPr>
                <w:rFonts w:ascii="Arial" w:hAnsi="Arial" w:cs="Arial"/>
                <w:color w:val="2D2D2D"/>
                <w:spacing w:val="-1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spoken</w:t>
            </w:r>
            <w:r w:rsidRPr="00122FD9">
              <w:rPr>
                <w:rFonts w:ascii="Arial" w:hAnsi="Arial" w:cs="Arial"/>
                <w:color w:val="2D2D2D"/>
                <w:spacing w:val="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words</w:t>
            </w:r>
            <w:r w:rsidRPr="00122FD9">
              <w:rPr>
                <w:rFonts w:ascii="Arial" w:hAnsi="Arial" w:cs="Arial"/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into</w:t>
            </w:r>
            <w:r w:rsidRPr="00122FD9">
              <w:rPr>
                <w:rFonts w:ascii="Arial" w:hAnsi="Arial" w:cs="Arial"/>
                <w:color w:val="424241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phonemes</w:t>
            </w:r>
            <w:r w:rsidRPr="00122FD9">
              <w:rPr>
                <w:rFonts w:ascii="Arial" w:hAnsi="Arial" w:cs="Arial"/>
                <w:color w:val="2D2D2D"/>
                <w:spacing w:val="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and</w:t>
            </w:r>
            <w:r w:rsidRPr="00122FD9">
              <w:rPr>
                <w:rFonts w:ascii="Arial" w:hAnsi="Arial" w:cs="Arial"/>
                <w:color w:val="2D2D2D"/>
                <w:spacing w:val="-23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represent</w:t>
            </w:r>
            <w:r w:rsidRPr="00122FD9">
              <w:rPr>
                <w:rFonts w:ascii="Arial" w:hAnsi="Arial" w:cs="Arial"/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these</w:t>
            </w:r>
            <w:r w:rsidRPr="00122FD9">
              <w:rPr>
                <w:rFonts w:ascii="Arial" w:hAnsi="Arial" w:cs="Arial"/>
                <w:color w:val="2D2D2D"/>
                <w:spacing w:val="-2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by</w:t>
            </w:r>
            <w:r w:rsidRPr="00122FD9">
              <w:rPr>
                <w:rFonts w:ascii="Arial" w:hAnsi="Arial" w:cs="Arial"/>
                <w:color w:val="2D2D2D"/>
                <w:spacing w:val="-2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graphemes</w:t>
            </w:r>
          </w:p>
        </w:tc>
        <w:tc>
          <w:tcPr>
            <w:tcW w:w="998" w:type="dxa"/>
            <w:gridSpan w:val="3"/>
          </w:tcPr>
          <w:p w14:paraId="54D97AEA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364D3967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4B9FE874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50A58148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85D8A82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</w:tr>
      <w:tr w:rsidR="00122FD9" w:rsidRPr="00122FD9" w14:paraId="6427B2EA" w14:textId="77777777" w:rsidTr="008905A0">
        <w:trPr>
          <w:trHeight w:val="694"/>
        </w:trPr>
        <w:tc>
          <w:tcPr>
            <w:tcW w:w="5524" w:type="dxa"/>
            <w:vAlign w:val="center"/>
          </w:tcPr>
          <w:p w14:paraId="2FD6FA6B" w14:textId="0962291F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 xml:space="preserve">spell </w:t>
            </w:r>
            <w:r w:rsidRPr="00122FD9">
              <w:rPr>
                <w:rFonts w:ascii="Arial" w:hAnsi="Arial" w:cs="Arial"/>
                <w:b/>
                <w:color w:val="2D2D2D"/>
                <w:w w:val="105"/>
                <w:sz w:val="20"/>
              </w:rPr>
              <w:t>some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 xml:space="preserve"> common excep</w:t>
            </w:r>
            <w:r w:rsidRPr="00122FD9">
              <w:rPr>
                <w:rFonts w:ascii="Arial" w:hAnsi="Arial" w:cs="Arial"/>
                <w:color w:val="131313"/>
                <w:w w:val="105"/>
                <w:sz w:val="20"/>
              </w:rPr>
              <w:t>t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ion</w:t>
            </w:r>
            <w:r w:rsidRPr="00122FD9">
              <w:rPr>
                <w:rFonts w:ascii="Arial" w:hAnsi="Arial" w:cs="Arial"/>
                <w:color w:val="2D2D2D"/>
                <w:spacing w:val="-3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words*</w:t>
            </w:r>
          </w:p>
        </w:tc>
        <w:tc>
          <w:tcPr>
            <w:tcW w:w="998" w:type="dxa"/>
            <w:gridSpan w:val="3"/>
          </w:tcPr>
          <w:p w14:paraId="6551A127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07A03D8C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2965D850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43282E3C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77827DF9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</w:tr>
      <w:tr w:rsidR="00122FD9" w:rsidRPr="00122FD9" w14:paraId="09B3B5C9" w14:textId="77777777" w:rsidTr="003C715F">
        <w:trPr>
          <w:trHeight w:val="483"/>
        </w:trPr>
        <w:tc>
          <w:tcPr>
            <w:tcW w:w="5524" w:type="dxa"/>
            <w:vAlign w:val="center"/>
          </w:tcPr>
          <w:p w14:paraId="2B155DD0" w14:textId="0CA4A1DD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begin</w:t>
            </w:r>
            <w:r w:rsidRPr="00122FD9">
              <w:rPr>
                <w:rFonts w:ascii="Arial" w:hAnsi="Arial" w:cs="Arial"/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to form</w:t>
            </w:r>
            <w:r w:rsidRPr="00122FD9">
              <w:rPr>
                <w:rFonts w:ascii="Arial" w:hAnsi="Arial" w:cs="Arial"/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lower-case</w:t>
            </w:r>
            <w:r w:rsidRPr="00122FD9">
              <w:rPr>
                <w:rFonts w:ascii="Arial" w:hAnsi="Arial" w:cs="Arial"/>
                <w:color w:val="2D2D2D"/>
                <w:spacing w:val="5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letters</w:t>
            </w:r>
            <w:r w:rsidRPr="00122FD9">
              <w:rPr>
                <w:rFonts w:ascii="Arial" w:hAnsi="Arial" w:cs="Arial"/>
                <w:color w:val="2D2D2D"/>
                <w:spacing w:val="-1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in</w:t>
            </w:r>
            <w:r w:rsidRPr="00122FD9">
              <w:rPr>
                <w:rFonts w:ascii="Arial" w:hAnsi="Arial" w:cs="Arial"/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the</w:t>
            </w:r>
            <w:r w:rsidRPr="00122FD9">
              <w:rPr>
                <w:rFonts w:ascii="Arial" w:hAnsi="Arial" w:cs="Arial"/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correct</w:t>
            </w:r>
            <w:r w:rsidRPr="00122FD9">
              <w:rPr>
                <w:rFonts w:ascii="Arial" w:hAnsi="Arial" w:cs="Arial"/>
                <w:color w:val="2D2D2D"/>
                <w:spacing w:val="-1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direction, starting</w:t>
            </w:r>
            <w:r w:rsidRPr="00122FD9">
              <w:rPr>
                <w:rFonts w:ascii="Arial" w:hAnsi="Arial" w:cs="Arial"/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and</w:t>
            </w:r>
            <w:r w:rsidRPr="00122FD9">
              <w:rPr>
                <w:rFonts w:ascii="Arial" w:hAnsi="Arial" w:cs="Arial"/>
                <w:color w:val="2D2D2D"/>
                <w:spacing w:val="-2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finishing</w:t>
            </w:r>
            <w:r w:rsidRPr="00122FD9">
              <w:rPr>
                <w:rFonts w:ascii="Arial" w:hAnsi="Arial" w:cs="Arial"/>
                <w:color w:val="2D2D2D"/>
                <w:spacing w:val="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in</w:t>
            </w:r>
            <w:r w:rsidRPr="00122FD9">
              <w:rPr>
                <w:rFonts w:ascii="Arial" w:hAnsi="Arial" w:cs="Arial"/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the</w:t>
            </w:r>
            <w:r w:rsidRPr="00122FD9">
              <w:rPr>
                <w:rFonts w:ascii="Arial" w:hAnsi="Arial" w:cs="Arial"/>
                <w:color w:val="2D2D2D"/>
                <w:spacing w:val="-1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right</w:t>
            </w:r>
            <w:r w:rsidRPr="00122FD9">
              <w:rPr>
                <w:rFonts w:ascii="Arial" w:hAnsi="Arial" w:cs="Arial"/>
                <w:color w:val="424241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place</w:t>
            </w:r>
          </w:p>
        </w:tc>
        <w:tc>
          <w:tcPr>
            <w:tcW w:w="998" w:type="dxa"/>
            <w:gridSpan w:val="3"/>
          </w:tcPr>
          <w:p w14:paraId="6DBCC1F6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7D69EC8E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63A4FCE5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4B86BA07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0A9B7A69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</w:tr>
      <w:tr w:rsidR="00122FD9" w:rsidRPr="00122FD9" w14:paraId="1A738A7E" w14:textId="77777777" w:rsidTr="00586F76">
        <w:trPr>
          <w:trHeight w:val="788"/>
        </w:trPr>
        <w:tc>
          <w:tcPr>
            <w:tcW w:w="5524" w:type="dxa"/>
            <w:vAlign w:val="center"/>
          </w:tcPr>
          <w:p w14:paraId="771FD54B" w14:textId="4448D792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 xml:space="preserve">recognise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 xml:space="preserve">where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 xml:space="preserve">spaces between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 xml:space="preserve">words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have been</w:t>
            </w:r>
            <w:r w:rsidRPr="00122FD9">
              <w:rPr>
                <w:rFonts w:ascii="Arial" w:hAnsi="Arial" w:cs="Arial"/>
                <w:color w:val="2D2D2D"/>
                <w:spacing w:val="-4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missed.</w:t>
            </w:r>
          </w:p>
        </w:tc>
        <w:tc>
          <w:tcPr>
            <w:tcW w:w="998" w:type="dxa"/>
            <w:gridSpan w:val="3"/>
          </w:tcPr>
          <w:p w14:paraId="1B469CF4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3"/>
          </w:tcPr>
          <w:p w14:paraId="7EFFF61B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998" w:type="dxa"/>
            <w:gridSpan w:val="3"/>
          </w:tcPr>
          <w:p w14:paraId="3C91763A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gridSpan w:val="3"/>
          </w:tcPr>
          <w:p w14:paraId="337151D5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3"/>
          </w:tcPr>
          <w:p w14:paraId="1D5D2C27" w14:textId="77777777" w:rsidR="00122FD9" w:rsidRPr="00122FD9" w:rsidRDefault="00122FD9" w:rsidP="00122FD9">
            <w:pPr>
              <w:rPr>
                <w:rFonts w:ascii="Arial" w:hAnsi="Arial" w:cs="Arial"/>
                <w:b/>
              </w:rPr>
            </w:pPr>
          </w:p>
        </w:tc>
      </w:tr>
      <w:tr w:rsidR="00041632" w:rsidRPr="00122FD9" w14:paraId="42C955B1" w14:textId="77777777" w:rsidTr="00122FD9">
        <w:trPr>
          <w:trHeight w:val="340"/>
        </w:trPr>
        <w:tc>
          <w:tcPr>
            <w:tcW w:w="10485" w:type="dxa"/>
            <w:gridSpan w:val="16"/>
            <w:shd w:val="clear" w:color="auto" w:fill="FFFF00"/>
            <w:vAlign w:val="center"/>
          </w:tcPr>
          <w:p w14:paraId="5BE0311F" w14:textId="09557F02" w:rsidR="00041632" w:rsidRPr="00122FD9" w:rsidRDefault="00041632" w:rsidP="00C40C73">
            <w:pPr>
              <w:rPr>
                <w:rFonts w:ascii="Arial" w:hAnsi="Arial" w:cs="Arial"/>
                <w:b/>
              </w:rPr>
            </w:pPr>
            <w:r w:rsidRPr="00122FD9">
              <w:rPr>
                <w:rFonts w:ascii="Arial" w:hAnsi="Arial" w:cs="Arial"/>
                <w:b/>
              </w:rPr>
              <w:t xml:space="preserve">Working </w:t>
            </w:r>
            <w:r w:rsidRPr="00122FD9">
              <w:rPr>
                <w:rFonts w:ascii="Arial" w:hAnsi="Arial" w:cs="Arial"/>
                <w:b/>
                <w:i/>
              </w:rPr>
              <w:t>at</w:t>
            </w:r>
            <w:r w:rsidRPr="00122FD9">
              <w:rPr>
                <w:rFonts w:ascii="Arial" w:hAnsi="Arial" w:cs="Arial"/>
                <w:b/>
              </w:rPr>
              <w:t xml:space="preserve"> the expected standard</w:t>
            </w:r>
            <w:r w:rsidR="004B120F" w:rsidRPr="00122FD9">
              <w:rPr>
                <w:rFonts w:ascii="Arial" w:hAnsi="Arial" w:cs="Arial"/>
                <w:b/>
              </w:rPr>
              <w:t xml:space="preserve">                  </w:t>
            </w:r>
            <w:proofErr w:type="gramStart"/>
            <w:r w:rsidRPr="00122FD9">
              <w:rPr>
                <w:rFonts w:ascii="Arial" w:hAnsi="Arial" w:cs="Arial"/>
              </w:rPr>
              <w:t>The</w:t>
            </w:r>
            <w:proofErr w:type="gramEnd"/>
            <w:r w:rsidRPr="00122FD9">
              <w:rPr>
                <w:rFonts w:ascii="Arial" w:hAnsi="Arial" w:cs="Arial"/>
              </w:rPr>
              <w:t xml:space="preserve"> pupil can, after discussion with the teacher:</w:t>
            </w:r>
          </w:p>
        </w:tc>
      </w:tr>
      <w:tr w:rsidR="00122FD9" w:rsidRPr="00122FD9" w14:paraId="6A0951CB" w14:textId="77777777" w:rsidTr="00570D19">
        <w:tc>
          <w:tcPr>
            <w:tcW w:w="5559" w:type="dxa"/>
            <w:gridSpan w:val="2"/>
            <w:shd w:val="clear" w:color="auto" w:fill="DEEAF6" w:themeFill="accent1" w:themeFillTint="33"/>
          </w:tcPr>
          <w:p w14:paraId="7F26220F" w14:textId="446A24FB" w:rsidR="00122FD9" w:rsidRPr="00122FD9" w:rsidRDefault="00122FD9" w:rsidP="00122F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4F59527" w14:textId="0FCA31C1" w:rsidR="00122FD9" w:rsidRPr="00122FD9" w:rsidRDefault="00122FD9" w:rsidP="00122FD9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C67F52E" w14:textId="60E9789D" w:rsidR="00122FD9" w:rsidRPr="00122FD9" w:rsidRDefault="00122FD9" w:rsidP="00122FD9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B358A81" w14:textId="5CA8E2BB" w:rsidR="00122FD9" w:rsidRPr="00122FD9" w:rsidRDefault="00122FD9" w:rsidP="00122FD9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00F3176" w14:textId="1C25BDD7" w:rsidR="00122FD9" w:rsidRPr="00122FD9" w:rsidRDefault="00122FD9" w:rsidP="00122FD9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1E930FF" w14:textId="1F6C9F33" w:rsidR="00122FD9" w:rsidRPr="00122FD9" w:rsidRDefault="00122FD9" w:rsidP="00122FD9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122FD9" w:rsidRPr="00122FD9" w14:paraId="2DE9411C" w14:textId="77777777" w:rsidTr="00BE6D54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1F2804F4" w14:textId="0A23F78B" w:rsidR="00122FD9" w:rsidRPr="00122FD9" w:rsidRDefault="00122FD9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read</w:t>
            </w:r>
            <w:r w:rsidRPr="00122FD9">
              <w:rPr>
                <w:rFonts w:ascii="Arial" w:hAnsi="Arial" w:cs="Arial"/>
                <w:color w:val="424241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own</w:t>
            </w:r>
            <w:r w:rsidRPr="00122FD9">
              <w:rPr>
                <w:rFonts w:ascii="Arial" w:hAnsi="Arial" w:cs="Arial"/>
                <w:color w:val="424241"/>
                <w:spacing w:val="-14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writing</w:t>
            </w:r>
            <w:r w:rsidRPr="00122FD9">
              <w:rPr>
                <w:rFonts w:ascii="Arial" w:hAnsi="Arial" w:cs="Arial"/>
                <w:color w:val="424241"/>
                <w:spacing w:val="-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aloud</w:t>
            </w:r>
            <w:r w:rsidRPr="00122FD9">
              <w:rPr>
                <w:rFonts w:ascii="Arial" w:hAnsi="Arial" w:cs="Arial"/>
                <w:color w:val="424241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clearly</w:t>
            </w:r>
            <w:r w:rsidRPr="00122FD9">
              <w:rPr>
                <w:rFonts w:ascii="Arial" w:hAnsi="Arial" w:cs="Arial"/>
                <w:color w:val="424241"/>
                <w:spacing w:val="5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for</w:t>
            </w:r>
            <w:r w:rsidRPr="00122FD9">
              <w:rPr>
                <w:rFonts w:ascii="Arial" w:hAnsi="Arial" w:cs="Arial"/>
                <w:color w:val="424241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others</w:t>
            </w:r>
            <w:r w:rsidRPr="00122FD9">
              <w:rPr>
                <w:rFonts w:ascii="Arial" w:hAnsi="Arial" w:cs="Arial"/>
                <w:color w:val="424241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to</w:t>
            </w:r>
            <w:r w:rsidRPr="00122FD9">
              <w:rPr>
                <w:rFonts w:ascii="Arial" w:hAnsi="Arial" w:cs="Arial"/>
                <w:color w:val="424241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hear</w:t>
            </w:r>
            <w:r w:rsidRPr="00122FD9">
              <w:rPr>
                <w:rFonts w:ascii="Arial" w:hAnsi="Arial" w:cs="Arial"/>
                <w:color w:val="424241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and</w:t>
            </w:r>
            <w:r w:rsidRPr="00122FD9">
              <w:rPr>
                <w:rFonts w:ascii="Arial" w:hAnsi="Arial" w:cs="Arial"/>
                <w:color w:val="424241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discuss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D52D7E2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E30F1BC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6B6A412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67C11A28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761565A4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7DDE71FF" w14:textId="77777777" w:rsidTr="007D4146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525F463F" w14:textId="77777777" w:rsidR="00122FD9" w:rsidRPr="00122FD9" w:rsidRDefault="00122FD9" w:rsidP="001717D8">
            <w:pPr>
              <w:pStyle w:val="TableParagraph"/>
              <w:tabs>
                <w:tab w:val="left" w:pos="854"/>
                <w:tab w:val="left" w:pos="855"/>
              </w:tabs>
              <w:rPr>
                <w:color w:val="424241"/>
                <w:sz w:val="20"/>
              </w:rPr>
            </w:pPr>
            <w:r w:rsidRPr="00122FD9">
              <w:rPr>
                <w:color w:val="2D2D2D"/>
                <w:w w:val="105"/>
                <w:sz w:val="20"/>
              </w:rPr>
              <w:t>orally</w:t>
            </w:r>
            <w:r w:rsidRPr="00122FD9">
              <w:rPr>
                <w:color w:val="2D2D2D"/>
                <w:spacing w:val="-6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rehearse</w:t>
            </w:r>
            <w:r w:rsidRPr="00122FD9">
              <w:rPr>
                <w:color w:val="2D2D2D"/>
                <w:spacing w:val="-3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sentences and</w:t>
            </w:r>
            <w:r w:rsidRPr="00122FD9">
              <w:rPr>
                <w:color w:val="424241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sequence</w:t>
            </w:r>
            <w:r w:rsidRPr="00122FD9">
              <w:rPr>
                <w:color w:val="424241"/>
                <w:spacing w:val="-5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them</w:t>
            </w:r>
            <w:r w:rsidRPr="00122FD9">
              <w:rPr>
                <w:color w:val="424241"/>
                <w:spacing w:val="-12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to</w:t>
            </w:r>
            <w:r w:rsidRPr="00122FD9">
              <w:rPr>
                <w:color w:val="424241"/>
                <w:spacing w:val="1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form</w:t>
            </w:r>
            <w:r w:rsidRPr="00122FD9">
              <w:rPr>
                <w:color w:val="424241"/>
                <w:spacing w:val="-1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short</w:t>
            </w:r>
            <w:r w:rsidRPr="00122FD9">
              <w:rPr>
                <w:color w:val="2D2D2D"/>
                <w:spacing w:val="-1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narratives</w:t>
            </w:r>
          </w:p>
          <w:p w14:paraId="7B16604D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247976EA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62D3BC1B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6FE4547D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58A22D8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3F676D72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36EDD3AD" w14:textId="77777777" w:rsidTr="0049011D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5A1DEC35" w14:textId="77777777" w:rsidR="00122FD9" w:rsidRPr="00122FD9" w:rsidRDefault="00122FD9" w:rsidP="001717D8">
            <w:pPr>
              <w:pStyle w:val="TableParagraph"/>
              <w:tabs>
                <w:tab w:val="left" w:pos="856"/>
                <w:tab w:val="left" w:pos="857"/>
              </w:tabs>
              <w:rPr>
                <w:color w:val="424241"/>
                <w:sz w:val="20"/>
              </w:rPr>
            </w:pPr>
            <w:r w:rsidRPr="00122FD9">
              <w:rPr>
                <w:color w:val="424241"/>
                <w:w w:val="105"/>
                <w:sz w:val="20"/>
              </w:rPr>
              <w:t xml:space="preserve">join </w:t>
            </w:r>
            <w:r w:rsidRPr="00122FD9">
              <w:rPr>
                <w:color w:val="2D2D2D"/>
                <w:w w:val="105"/>
                <w:sz w:val="20"/>
              </w:rPr>
              <w:t xml:space="preserve">words and clauses with </w:t>
            </w:r>
            <w:r w:rsidRPr="00122FD9">
              <w:rPr>
                <w:color w:val="424241"/>
                <w:w w:val="105"/>
                <w:sz w:val="20"/>
              </w:rPr>
              <w:t>the</w:t>
            </w:r>
            <w:r w:rsidRPr="00122FD9">
              <w:rPr>
                <w:color w:val="424241"/>
                <w:spacing w:val="-4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 xml:space="preserve">conjunction </w:t>
            </w:r>
            <w:r w:rsidRPr="00122FD9">
              <w:rPr>
                <w:color w:val="424241"/>
                <w:spacing w:val="-5"/>
                <w:w w:val="105"/>
                <w:sz w:val="20"/>
              </w:rPr>
              <w:t>'and'</w:t>
            </w:r>
          </w:p>
          <w:p w14:paraId="6A204010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246862B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6961017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5F40E8F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4EDF535F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688E5207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6A366AEC" w14:textId="77777777" w:rsidTr="005C6955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1CBA51BE" w14:textId="77777777" w:rsidR="00122FD9" w:rsidRPr="00122FD9" w:rsidRDefault="00122FD9" w:rsidP="004F1553">
            <w:pPr>
              <w:pStyle w:val="TableParagraph"/>
              <w:tabs>
                <w:tab w:val="left" w:pos="854"/>
                <w:tab w:val="left" w:pos="856"/>
              </w:tabs>
              <w:ind w:right="-114"/>
              <w:rPr>
                <w:color w:val="424241"/>
                <w:sz w:val="20"/>
              </w:rPr>
            </w:pPr>
            <w:r w:rsidRPr="00122FD9">
              <w:rPr>
                <w:color w:val="424241"/>
                <w:w w:val="105"/>
                <w:sz w:val="20"/>
              </w:rPr>
              <w:t>use</w:t>
            </w:r>
            <w:r w:rsidRPr="00122FD9">
              <w:rPr>
                <w:color w:val="424241"/>
                <w:spacing w:val="-20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past,</w:t>
            </w:r>
            <w:r w:rsidRPr="00122FD9">
              <w:rPr>
                <w:color w:val="2D2D2D"/>
                <w:spacing w:val="-3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present</w:t>
            </w:r>
            <w:r w:rsidRPr="00122FD9">
              <w:rPr>
                <w:color w:val="2D2D2D"/>
                <w:spacing w:val="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and</w:t>
            </w:r>
            <w:r w:rsidRPr="00122FD9">
              <w:rPr>
                <w:color w:val="2D2D2D"/>
                <w:spacing w:val="-1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future</w:t>
            </w:r>
            <w:r w:rsidRPr="00122FD9">
              <w:rPr>
                <w:color w:val="2D2D2D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accurately</w:t>
            </w:r>
            <w:r w:rsidRPr="00122FD9">
              <w:rPr>
                <w:color w:val="424241"/>
                <w:spacing w:val="-3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in</w:t>
            </w:r>
            <w:r w:rsidRPr="00122FD9">
              <w:rPr>
                <w:color w:val="2D2D2D"/>
                <w:spacing w:val="-6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speech</w:t>
            </w:r>
            <w:r w:rsidRPr="00122FD9">
              <w:rPr>
                <w:color w:val="2D2D2D"/>
                <w:spacing w:val="-13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and</w:t>
            </w:r>
            <w:r w:rsidRPr="00122FD9">
              <w:rPr>
                <w:color w:val="2D2D2D"/>
                <w:spacing w:val="-17"/>
                <w:w w:val="105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>begin</w:t>
            </w:r>
            <w:r w:rsidRPr="00122FD9">
              <w:rPr>
                <w:color w:val="424241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to</w:t>
            </w:r>
            <w:r w:rsidRPr="00122FD9">
              <w:rPr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incorporate</w:t>
            </w:r>
            <w:r w:rsidRPr="00122FD9">
              <w:rPr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these</w:t>
            </w:r>
            <w:r w:rsidRPr="00122FD9">
              <w:rPr>
                <w:color w:val="2D2D2D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in</w:t>
            </w:r>
            <w:r w:rsidRPr="00122FD9">
              <w:rPr>
                <w:color w:val="2D2D2D"/>
                <w:spacing w:val="-24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their writing</w:t>
            </w:r>
          </w:p>
          <w:p w14:paraId="3984FB81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DB150AA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6706A90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1B50A3A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09562CD7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4A02D872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576260CC" w14:textId="77777777" w:rsidTr="00AD1C0A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5C680FBF" w14:textId="77777777" w:rsidR="00122FD9" w:rsidRPr="00122FD9" w:rsidRDefault="00122FD9" w:rsidP="004F1553">
            <w:pPr>
              <w:pStyle w:val="TableParagraph"/>
              <w:tabs>
                <w:tab w:val="left" w:pos="861"/>
                <w:tab w:val="left" w:pos="862"/>
              </w:tabs>
              <w:spacing w:before="16"/>
              <w:rPr>
                <w:color w:val="424241"/>
                <w:sz w:val="20"/>
              </w:rPr>
            </w:pPr>
            <w:r w:rsidRPr="00122FD9">
              <w:rPr>
                <w:color w:val="2D2D2D"/>
                <w:w w:val="105"/>
                <w:sz w:val="20"/>
              </w:rPr>
              <w:t>demarcate</w:t>
            </w:r>
            <w:r w:rsidRPr="00122FD9">
              <w:rPr>
                <w:color w:val="2D2D2D"/>
                <w:spacing w:val="-2"/>
                <w:w w:val="105"/>
                <w:sz w:val="20"/>
              </w:rPr>
              <w:t xml:space="preserve"> </w:t>
            </w:r>
            <w:r w:rsidRPr="00122FD9">
              <w:rPr>
                <w:b/>
                <w:color w:val="2D2D2D"/>
                <w:w w:val="105"/>
                <w:sz w:val="20"/>
              </w:rPr>
              <w:t>many</w:t>
            </w:r>
            <w:r w:rsidRPr="00122FD9">
              <w:rPr>
                <w:color w:val="2D2D2D"/>
                <w:spacing w:val="-6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sentences</w:t>
            </w:r>
            <w:r w:rsidRPr="00122FD9">
              <w:rPr>
                <w:color w:val="2D2D2D"/>
                <w:spacing w:val="1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using a</w:t>
            </w:r>
            <w:r w:rsidRPr="00122FD9">
              <w:rPr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capital</w:t>
            </w:r>
            <w:r w:rsidRPr="00122FD9">
              <w:rPr>
                <w:color w:val="2D2D2D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letter</w:t>
            </w:r>
            <w:r w:rsidRPr="00122FD9">
              <w:rPr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and</w:t>
            </w:r>
            <w:r w:rsidRPr="00122FD9">
              <w:rPr>
                <w:color w:val="2D2D2D"/>
                <w:spacing w:val="-17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a</w:t>
            </w:r>
            <w:r w:rsidRPr="00122FD9">
              <w:rPr>
                <w:color w:val="2D2D2D"/>
                <w:spacing w:val="-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full</w:t>
            </w:r>
            <w:r w:rsidRPr="00122FD9">
              <w:rPr>
                <w:color w:val="2D2D2D"/>
                <w:spacing w:val="-17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stop,</w:t>
            </w:r>
            <w:r w:rsidRPr="00122FD9">
              <w:rPr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question</w:t>
            </w:r>
            <w:r w:rsidRPr="00122FD9">
              <w:rPr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mark</w:t>
            </w:r>
            <w:r w:rsidRPr="00122FD9">
              <w:rPr>
                <w:color w:val="2D2D2D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or exclamation</w:t>
            </w:r>
            <w:r w:rsidRPr="00122FD9">
              <w:rPr>
                <w:color w:val="2D2D2D"/>
                <w:spacing w:val="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mark</w:t>
            </w:r>
          </w:p>
          <w:p w14:paraId="1FB2FAD9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04E1699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EC5B529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1C3CDF8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0FC18866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E9A7AB6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61BEB8BC" w14:textId="77777777" w:rsidTr="008058E7">
        <w:trPr>
          <w:trHeight w:val="253"/>
        </w:trPr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67855867" w14:textId="77777777" w:rsidR="00122FD9" w:rsidRPr="00122FD9" w:rsidRDefault="00122FD9" w:rsidP="001717D8">
            <w:pPr>
              <w:pStyle w:val="TableParagraph"/>
              <w:tabs>
                <w:tab w:val="left" w:pos="876"/>
                <w:tab w:val="left" w:pos="877"/>
              </w:tabs>
              <w:spacing w:before="30"/>
              <w:rPr>
                <w:color w:val="2D2D2D"/>
                <w:sz w:val="20"/>
              </w:rPr>
            </w:pPr>
            <w:r w:rsidRPr="00122FD9">
              <w:rPr>
                <w:color w:val="2D2D2D"/>
                <w:w w:val="105"/>
                <w:sz w:val="20"/>
              </w:rPr>
              <w:t>spell</w:t>
            </w:r>
            <w:r w:rsidRPr="00122FD9">
              <w:rPr>
                <w:color w:val="2D2D2D"/>
                <w:spacing w:val="-11"/>
                <w:w w:val="105"/>
                <w:sz w:val="20"/>
              </w:rPr>
              <w:t xml:space="preserve"> </w:t>
            </w:r>
            <w:r w:rsidRPr="00122FD9">
              <w:rPr>
                <w:b/>
                <w:color w:val="2D2D2D"/>
                <w:w w:val="105"/>
                <w:sz w:val="20"/>
              </w:rPr>
              <w:t>some</w:t>
            </w:r>
            <w:r w:rsidRPr="00122FD9">
              <w:rPr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Y1</w:t>
            </w:r>
            <w:r w:rsidRPr="00122FD9">
              <w:rPr>
                <w:color w:val="2D2D2D"/>
                <w:spacing w:val="-4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common</w:t>
            </w:r>
            <w:r w:rsidRPr="00122FD9">
              <w:rPr>
                <w:color w:val="2D2D2D"/>
                <w:spacing w:val="-7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exception</w:t>
            </w:r>
            <w:r w:rsidRPr="00122FD9">
              <w:rPr>
                <w:color w:val="2D2D2D"/>
                <w:spacing w:val="11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words*</w:t>
            </w:r>
            <w:r w:rsidRPr="00122FD9">
              <w:rPr>
                <w:color w:val="2D2D2D"/>
                <w:spacing w:val="-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and</w:t>
            </w:r>
            <w:r w:rsidRPr="00122FD9">
              <w:rPr>
                <w:color w:val="2D2D2D"/>
                <w:spacing w:val="-19"/>
                <w:w w:val="105"/>
                <w:sz w:val="20"/>
              </w:rPr>
              <w:t xml:space="preserve"> </w:t>
            </w:r>
            <w:r w:rsidRPr="00122FD9">
              <w:rPr>
                <w:color w:val="131313"/>
                <w:w w:val="105"/>
                <w:sz w:val="20"/>
              </w:rPr>
              <w:t>t</w:t>
            </w:r>
            <w:r w:rsidRPr="00122FD9">
              <w:rPr>
                <w:color w:val="2D2D2D"/>
                <w:w w:val="105"/>
                <w:sz w:val="20"/>
              </w:rPr>
              <w:t>he days</w:t>
            </w:r>
            <w:r w:rsidRPr="00122FD9">
              <w:rPr>
                <w:color w:val="2D2D2D"/>
                <w:spacing w:val="-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of</w:t>
            </w:r>
            <w:r w:rsidRPr="00122FD9">
              <w:rPr>
                <w:color w:val="2D2D2D"/>
                <w:spacing w:val="-20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the</w:t>
            </w:r>
            <w:r w:rsidRPr="00122FD9">
              <w:rPr>
                <w:color w:val="2D2D2D"/>
                <w:spacing w:val="-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week</w:t>
            </w:r>
          </w:p>
          <w:p w14:paraId="56CC4337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53B873E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7C055CE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8A8721C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712E97CD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23828896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5C2CB134" w14:textId="77777777" w:rsidTr="00DF46ED">
        <w:trPr>
          <w:trHeight w:val="252"/>
        </w:trPr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439C4F79" w14:textId="77777777" w:rsidR="00122FD9" w:rsidRPr="00122FD9" w:rsidRDefault="00122FD9" w:rsidP="001717D8">
            <w:pPr>
              <w:pStyle w:val="TableParagraph"/>
              <w:tabs>
                <w:tab w:val="left" w:pos="869"/>
                <w:tab w:val="left" w:pos="870"/>
              </w:tabs>
              <w:rPr>
                <w:color w:val="424241"/>
                <w:sz w:val="20"/>
              </w:rPr>
            </w:pPr>
            <w:r w:rsidRPr="00122FD9">
              <w:rPr>
                <w:color w:val="2D2D2D"/>
                <w:w w:val="105"/>
                <w:sz w:val="20"/>
              </w:rPr>
              <w:t>segment</w:t>
            </w:r>
            <w:r w:rsidRPr="00122FD9">
              <w:rPr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spoken</w:t>
            </w:r>
            <w:r w:rsidRPr="00122FD9">
              <w:rPr>
                <w:color w:val="2D2D2D"/>
                <w:spacing w:val="-19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words</w:t>
            </w:r>
            <w:r w:rsidRPr="00122FD9">
              <w:rPr>
                <w:color w:val="2D2D2D"/>
                <w:spacing w:val="-9"/>
                <w:w w:val="105"/>
                <w:sz w:val="20"/>
              </w:rPr>
              <w:t xml:space="preserve"> </w:t>
            </w:r>
            <w:r w:rsidRPr="00122FD9">
              <w:rPr>
                <w:color w:val="131313"/>
                <w:w w:val="105"/>
                <w:sz w:val="20"/>
              </w:rPr>
              <w:t>i</w:t>
            </w:r>
            <w:r w:rsidRPr="00122FD9">
              <w:rPr>
                <w:color w:val="2D2D2D"/>
                <w:w w:val="105"/>
                <w:sz w:val="20"/>
              </w:rPr>
              <w:t>nto</w:t>
            </w:r>
            <w:r w:rsidRPr="00122FD9">
              <w:rPr>
                <w:color w:val="2D2D2D"/>
                <w:spacing w:val="-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phonemes and</w:t>
            </w:r>
            <w:r w:rsidRPr="00122FD9">
              <w:rPr>
                <w:color w:val="2D2D2D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represent</w:t>
            </w:r>
            <w:r w:rsidRPr="00122FD9">
              <w:rPr>
                <w:color w:val="2D2D2D"/>
                <w:spacing w:val="-3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these</w:t>
            </w:r>
            <w:r w:rsidRPr="00122FD9">
              <w:rPr>
                <w:color w:val="2D2D2D"/>
                <w:spacing w:val="-12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by</w:t>
            </w:r>
            <w:r w:rsidRPr="00122FD9">
              <w:rPr>
                <w:color w:val="2D2D2D"/>
                <w:spacing w:val="-19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graphemes,</w:t>
            </w:r>
            <w:r w:rsidRPr="00122FD9">
              <w:rPr>
                <w:color w:val="2D2D2D"/>
                <w:spacing w:val="1"/>
                <w:w w:val="105"/>
                <w:sz w:val="20"/>
              </w:rPr>
              <w:t xml:space="preserve"> </w:t>
            </w:r>
            <w:r w:rsidRPr="00122FD9">
              <w:rPr>
                <w:color w:val="2D2D2D"/>
                <w:w w:val="105"/>
                <w:sz w:val="20"/>
              </w:rPr>
              <w:t>spelling</w:t>
            </w:r>
            <w:r w:rsidRPr="00122FD9">
              <w:rPr>
                <w:color w:val="2D2D2D"/>
                <w:spacing w:val="-13"/>
                <w:w w:val="105"/>
                <w:sz w:val="20"/>
              </w:rPr>
              <w:t xml:space="preserve"> </w:t>
            </w:r>
            <w:r w:rsidRPr="00122FD9">
              <w:rPr>
                <w:b/>
                <w:color w:val="2D2D2D"/>
                <w:w w:val="105"/>
                <w:sz w:val="20"/>
              </w:rPr>
              <w:t>many</w:t>
            </w:r>
            <w:r w:rsidRPr="00122FD9">
              <w:rPr>
                <w:color w:val="424241"/>
                <w:sz w:val="20"/>
              </w:rPr>
              <w:t xml:space="preserve"> </w:t>
            </w:r>
            <w:r w:rsidRPr="00122FD9">
              <w:rPr>
                <w:color w:val="424241"/>
                <w:w w:val="105"/>
                <w:sz w:val="20"/>
              </w:rPr>
              <w:t xml:space="preserve">words </w:t>
            </w:r>
            <w:r w:rsidRPr="00122FD9">
              <w:rPr>
                <w:color w:val="2D2D2D"/>
                <w:w w:val="105"/>
                <w:sz w:val="20"/>
              </w:rPr>
              <w:t>in a phonically-plausible way</w:t>
            </w:r>
          </w:p>
          <w:p w14:paraId="5F1E9A13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409C556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75E44670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16F1A7E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E582B84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78A3555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62827B5D" w14:textId="77777777" w:rsidTr="00901BE5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2FCB0867" w14:textId="4A4A6D7B" w:rsidR="00122FD9" w:rsidRPr="00122FD9" w:rsidRDefault="00122FD9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form</w:t>
            </w:r>
            <w:r w:rsidRPr="00122FD9">
              <w:rPr>
                <w:rFonts w:ascii="Arial" w:hAnsi="Arial" w:cs="Arial"/>
                <w:color w:val="2D2D2D"/>
                <w:spacing w:val="-15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b/>
                <w:color w:val="2D2D2D"/>
                <w:w w:val="105"/>
                <w:sz w:val="20"/>
              </w:rPr>
              <w:t>many</w:t>
            </w:r>
            <w:r w:rsidRPr="00122FD9">
              <w:rPr>
                <w:rFonts w:ascii="Arial" w:hAnsi="Arial" w:cs="Arial"/>
                <w:color w:val="2D2D2D"/>
                <w:spacing w:val="-23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letters</w:t>
            </w:r>
            <w:r w:rsidRPr="00122FD9">
              <w:rPr>
                <w:rFonts w:ascii="Arial" w:hAnsi="Arial" w:cs="Arial"/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and</w:t>
            </w:r>
            <w:r w:rsidRPr="00122FD9">
              <w:rPr>
                <w:rFonts w:ascii="Arial" w:hAnsi="Arial" w:cs="Arial"/>
                <w:color w:val="2D2D2D"/>
                <w:spacing w:val="-1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digits</w:t>
            </w:r>
            <w:r w:rsidRPr="00122FD9">
              <w:rPr>
                <w:rFonts w:ascii="Arial" w:hAnsi="Arial" w:cs="Arial"/>
                <w:color w:val="2D2D2D"/>
                <w:spacing w:val="-1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correctly,</w:t>
            </w:r>
            <w:r w:rsidRPr="00122FD9">
              <w:rPr>
                <w:rFonts w:ascii="Arial" w:hAnsi="Arial" w:cs="Arial"/>
                <w:color w:val="2D2D2D"/>
                <w:spacing w:val="-3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</w:rPr>
              <w:t>with</w:t>
            </w:r>
            <w:r w:rsidRPr="00122FD9">
              <w:rPr>
                <w:rFonts w:ascii="Arial" w:hAnsi="Arial" w:cs="Arial"/>
                <w:color w:val="424241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b/>
                <w:color w:val="2D2D2D"/>
                <w:w w:val="105"/>
                <w:sz w:val="20"/>
              </w:rPr>
              <w:t>some</w:t>
            </w:r>
            <w:r w:rsidRPr="00122FD9">
              <w:rPr>
                <w:rFonts w:ascii="Arial" w:hAnsi="Arial" w:cs="Arial"/>
                <w:color w:val="2D2D2D"/>
                <w:spacing w:val="-10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difference</w:t>
            </w:r>
            <w:r w:rsidRPr="00122FD9">
              <w:rPr>
                <w:rFonts w:ascii="Arial" w:hAnsi="Arial" w:cs="Arial"/>
                <w:color w:val="2D2D2D"/>
                <w:spacing w:val="-3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between</w:t>
            </w:r>
            <w:r w:rsidRPr="00122FD9">
              <w:rPr>
                <w:rFonts w:ascii="Arial" w:hAnsi="Arial" w:cs="Arial"/>
                <w:color w:val="2D2D2D"/>
                <w:spacing w:val="2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upper</w:t>
            </w:r>
            <w:r w:rsidRPr="00122FD9">
              <w:rPr>
                <w:rFonts w:ascii="Arial" w:hAnsi="Arial" w:cs="Arial"/>
                <w:color w:val="2D2D2D"/>
                <w:spacing w:val="-12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and</w:t>
            </w:r>
            <w:r w:rsidRPr="00122FD9">
              <w:rPr>
                <w:rFonts w:ascii="Arial" w:hAnsi="Arial" w:cs="Arial"/>
                <w:color w:val="2D2D2D"/>
                <w:spacing w:val="-11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lower-case letters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1B0E3442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AF77D7B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53957F52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29424A00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6F1DBA57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33E0BD08" w14:textId="77777777" w:rsidTr="004851F4">
        <w:tc>
          <w:tcPr>
            <w:tcW w:w="5559" w:type="dxa"/>
            <w:gridSpan w:val="2"/>
            <w:shd w:val="clear" w:color="auto" w:fill="DEEAF6" w:themeFill="accent1" w:themeFillTint="33"/>
            <w:vAlign w:val="center"/>
          </w:tcPr>
          <w:p w14:paraId="33922553" w14:textId="45F3501B" w:rsidR="00122FD9" w:rsidRPr="00122FD9" w:rsidRDefault="00122FD9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use spaces between</w:t>
            </w:r>
            <w:r w:rsidRPr="00122FD9">
              <w:rPr>
                <w:rFonts w:ascii="Arial" w:hAnsi="Arial" w:cs="Arial"/>
                <w:color w:val="2D2D2D"/>
                <w:spacing w:val="-8"/>
                <w:w w:val="105"/>
                <w:sz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</w:rPr>
              <w:t>words.</w:t>
            </w: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08AEBBE5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326AF265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3"/>
            <w:shd w:val="clear" w:color="auto" w:fill="DEEAF6" w:themeFill="accent1" w:themeFillTint="33"/>
          </w:tcPr>
          <w:p w14:paraId="4BE1DAFE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gridSpan w:val="3"/>
            <w:shd w:val="clear" w:color="auto" w:fill="DEEAF6" w:themeFill="accent1" w:themeFillTint="33"/>
          </w:tcPr>
          <w:p w14:paraId="329B14FF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gridSpan w:val="2"/>
            <w:shd w:val="clear" w:color="auto" w:fill="DEEAF6" w:themeFill="accent1" w:themeFillTint="33"/>
          </w:tcPr>
          <w:p w14:paraId="0281427F" w14:textId="77777777" w:rsidR="00122FD9" w:rsidRPr="00122FD9" w:rsidRDefault="00122FD9">
            <w:pPr>
              <w:rPr>
                <w:rFonts w:ascii="Arial" w:hAnsi="Arial" w:cs="Arial"/>
              </w:rPr>
            </w:pPr>
          </w:p>
        </w:tc>
      </w:tr>
      <w:tr w:rsidR="00122FD9" w:rsidRPr="00122FD9" w14:paraId="3F600CFE" w14:textId="77777777" w:rsidTr="00122FD9">
        <w:trPr>
          <w:trHeight w:val="397"/>
        </w:trPr>
        <w:tc>
          <w:tcPr>
            <w:tcW w:w="10485" w:type="dxa"/>
            <w:gridSpan w:val="16"/>
            <w:shd w:val="clear" w:color="auto" w:fill="FFFF00"/>
            <w:vAlign w:val="center"/>
          </w:tcPr>
          <w:p w14:paraId="3F29BDB8" w14:textId="77777777" w:rsidR="00122FD9" w:rsidRPr="00122FD9" w:rsidRDefault="00122FD9" w:rsidP="00D33D40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</w:rPr>
              <w:t>Working at greater depth</w:t>
            </w:r>
            <w:r w:rsidRPr="00122FD9">
              <w:rPr>
                <w:rFonts w:ascii="Arial" w:hAnsi="Arial" w:cs="Arial"/>
              </w:rPr>
              <w:t xml:space="preserve">                                    </w:t>
            </w:r>
            <w:proofErr w:type="gramStart"/>
            <w:r w:rsidRPr="00122FD9">
              <w:rPr>
                <w:rFonts w:ascii="Arial" w:hAnsi="Arial" w:cs="Arial"/>
              </w:rPr>
              <w:t>The</w:t>
            </w:r>
            <w:proofErr w:type="gramEnd"/>
            <w:r w:rsidRPr="00122FD9">
              <w:rPr>
                <w:rFonts w:ascii="Arial" w:hAnsi="Arial" w:cs="Arial"/>
              </w:rPr>
              <w:t xml:space="preserve"> pupil can, after discussion with the teacher:</w:t>
            </w:r>
          </w:p>
        </w:tc>
      </w:tr>
      <w:tr w:rsidR="00122FD9" w:rsidRPr="00122FD9" w14:paraId="0EEE5A80" w14:textId="77777777" w:rsidTr="00D33D40">
        <w:tc>
          <w:tcPr>
            <w:tcW w:w="5593" w:type="dxa"/>
            <w:gridSpan w:val="3"/>
            <w:vAlign w:val="center"/>
          </w:tcPr>
          <w:p w14:paraId="62DF3B3F" w14:textId="77777777" w:rsidR="00122FD9" w:rsidRPr="00122FD9" w:rsidRDefault="00122FD9" w:rsidP="00D33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shd w:val="clear" w:color="auto" w:fill="auto"/>
          </w:tcPr>
          <w:p w14:paraId="28F0CAF6" w14:textId="77777777" w:rsidR="00122FD9" w:rsidRPr="00122FD9" w:rsidRDefault="00122FD9" w:rsidP="00D33D40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26" w:type="dxa"/>
            <w:gridSpan w:val="3"/>
            <w:shd w:val="clear" w:color="auto" w:fill="auto"/>
          </w:tcPr>
          <w:p w14:paraId="38A7087F" w14:textId="77777777" w:rsidR="00122FD9" w:rsidRPr="00122FD9" w:rsidRDefault="00122FD9" w:rsidP="00D33D40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23" w:type="dxa"/>
            <w:gridSpan w:val="3"/>
            <w:shd w:val="clear" w:color="auto" w:fill="auto"/>
          </w:tcPr>
          <w:p w14:paraId="7AFDD4C3" w14:textId="77777777" w:rsidR="00122FD9" w:rsidRPr="00122FD9" w:rsidRDefault="00122FD9" w:rsidP="00D33D40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19" w:type="dxa"/>
            <w:gridSpan w:val="3"/>
            <w:shd w:val="clear" w:color="auto" w:fill="auto"/>
          </w:tcPr>
          <w:p w14:paraId="76D83ADE" w14:textId="77777777" w:rsidR="00122FD9" w:rsidRPr="00122FD9" w:rsidRDefault="00122FD9" w:rsidP="00D33D40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0" w:type="dxa"/>
            <w:shd w:val="clear" w:color="auto" w:fill="auto"/>
          </w:tcPr>
          <w:p w14:paraId="60574491" w14:textId="77777777" w:rsidR="00122FD9" w:rsidRPr="00122FD9" w:rsidRDefault="00122FD9" w:rsidP="00D33D40">
            <w:pPr>
              <w:jc w:val="center"/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122FD9" w:rsidRPr="00122FD9" w14:paraId="608EF9C7" w14:textId="77777777" w:rsidTr="00D33D40">
        <w:tc>
          <w:tcPr>
            <w:tcW w:w="5593" w:type="dxa"/>
            <w:gridSpan w:val="3"/>
            <w:vAlign w:val="center"/>
          </w:tcPr>
          <w:p w14:paraId="6912A296" w14:textId="77777777" w:rsidR="00122FD9" w:rsidRPr="00122FD9" w:rsidRDefault="00122FD9" w:rsidP="00D33D40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begin to write effectively and coherently for different</w:t>
            </w:r>
            <w:r w:rsidRPr="00122FD9">
              <w:rPr>
                <w:rFonts w:ascii="Arial" w:hAnsi="Arial" w:cs="Arial"/>
                <w:color w:val="2D2D2D"/>
                <w:spacing w:val="-26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purposes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0AF43647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55D2F6D7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19548706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5ACCC0C1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7C0B8234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</w:tr>
      <w:tr w:rsidR="00122FD9" w:rsidRPr="00122FD9" w14:paraId="094B5131" w14:textId="77777777" w:rsidTr="00D33D40">
        <w:tc>
          <w:tcPr>
            <w:tcW w:w="5593" w:type="dxa"/>
            <w:gridSpan w:val="3"/>
            <w:vAlign w:val="center"/>
          </w:tcPr>
          <w:p w14:paraId="68112EEB" w14:textId="77777777" w:rsidR="00122FD9" w:rsidRPr="00122FD9" w:rsidRDefault="00122FD9" w:rsidP="00D33D40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join</w:t>
            </w:r>
            <w:r w:rsidRPr="00122FD9">
              <w:rPr>
                <w:rFonts w:ascii="Arial" w:hAnsi="Arial" w:cs="Arial"/>
                <w:color w:val="2D2D2D"/>
                <w:spacing w:val="-11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words</w:t>
            </w:r>
            <w:r w:rsidRPr="00122FD9">
              <w:rPr>
                <w:rFonts w:ascii="Arial" w:hAnsi="Arial" w:cs="Arial"/>
                <w:color w:val="2D2D2D"/>
                <w:spacing w:val="-1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and</w:t>
            </w:r>
            <w:r w:rsidRPr="00122FD9">
              <w:rPr>
                <w:rFonts w:ascii="Arial" w:hAnsi="Arial" w:cs="Arial"/>
                <w:color w:val="424241"/>
                <w:spacing w:val="-15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clauses</w:t>
            </w:r>
            <w:r w:rsidRPr="00122FD9">
              <w:rPr>
                <w:rFonts w:ascii="Arial" w:hAnsi="Arial" w:cs="Arial"/>
                <w:color w:val="424241"/>
                <w:spacing w:val="-1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spacing w:val="-5"/>
                <w:w w:val="105"/>
                <w:sz w:val="20"/>
                <w:szCs w:val="20"/>
              </w:rPr>
              <w:t>w</w:t>
            </w:r>
            <w:r w:rsidRPr="00122FD9">
              <w:rPr>
                <w:rFonts w:ascii="Arial" w:hAnsi="Arial" w:cs="Arial"/>
                <w:color w:val="131313"/>
                <w:spacing w:val="-5"/>
                <w:w w:val="105"/>
                <w:sz w:val="20"/>
                <w:szCs w:val="20"/>
              </w:rPr>
              <w:t>i</w:t>
            </w:r>
            <w:r w:rsidRPr="00122FD9">
              <w:rPr>
                <w:rFonts w:ascii="Arial" w:hAnsi="Arial" w:cs="Arial"/>
                <w:color w:val="2D2D2D"/>
                <w:spacing w:val="-5"/>
                <w:w w:val="105"/>
                <w:sz w:val="20"/>
                <w:szCs w:val="20"/>
              </w:rPr>
              <w:t>th</w:t>
            </w:r>
            <w:r w:rsidRPr="00122FD9">
              <w:rPr>
                <w:rFonts w:ascii="Arial" w:hAnsi="Arial" w:cs="Arial"/>
                <w:color w:val="2D2D2D"/>
                <w:spacing w:val="-3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a</w:t>
            </w:r>
            <w:r w:rsidRPr="00122FD9">
              <w:rPr>
                <w:rFonts w:ascii="Arial" w:hAnsi="Arial" w:cs="Arial"/>
                <w:color w:val="2D2D2D"/>
                <w:spacing w:val="-3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variety</w:t>
            </w:r>
            <w:r w:rsidRPr="00122FD9">
              <w:rPr>
                <w:rFonts w:ascii="Arial" w:hAnsi="Arial" w:cs="Arial"/>
                <w:color w:val="424241"/>
                <w:spacing w:val="-8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of commonly</w:t>
            </w:r>
            <w:r w:rsidRPr="00122FD9">
              <w:rPr>
                <w:rFonts w:ascii="Arial" w:hAnsi="Arial" w:cs="Arial"/>
                <w:color w:val="2D2D2D"/>
                <w:spacing w:val="-2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used</w:t>
            </w:r>
            <w:r w:rsidRPr="00122FD9">
              <w:rPr>
                <w:rFonts w:ascii="Arial" w:hAnsi="Arial" w:cs="Arial"/>
                <w:color w:val="2D2D2D"/>
                <w:spacing w:val="-5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conjunctions</w:t>
            </w:r>
            <w:r w:rsidRPr="00122FD9">
              <w:rPr>
                <w:rFonts w:ascii="Arial" w:hAnsi="Arial" w:cs="Arial"/>
                <w:color w:val="2D2D2D"/>
                <w:spacing w:val="2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(e.g.</w:t>
            </w:r>
            <w:r w:rsidRPr="00122FD9">
              <w:rPr>
                <w:rFonts w:ascii="Arial" w:hAnsi="Arial" w:cs="Arial"/>
                <w:color w:val="2D2D2D"/>
                <w:spacing w:val="1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and,</w:t>
            </w:r>
            <w:r w:rsidRPr="00122FD9">
              <w:rPr>
                <w:rFonts w:ascii="Arial" w:hAnsi="Arial" w:cs="Arial"/>
                <w:color w:val="2D2D2D"/>
                <w:spacing w:val="-6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but,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 xml:space="preserve"> because)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7641CF39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55B7C673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064516A7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2382B539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686F1A28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</w:tr>
      <w:tr w:rsidR="00122FD9" w:rsidRPr="00122FD9" w14:paraId="6E231033" w14:textId="77777777" w:rsidTr="00D33D40">
        <w:tc>
          <w:tcPr>
            <w:tcW w:w="5593" w:type="dxa"/>
            <w:gridSpan w:val="3"/>
            <w:vAlign w:val="center"/>
          </w:tcPr>
          <w:p w14:paraId="2976846B" w14:textId="77777777" w:rsidR="00122FD9" w:rsidRPr="00122FD9" w:rsidRDefault="00122FD9" w:rsidP="00D33D40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use</w:t>
            </w:r>
            <w:r w:rsidRPr="00122FD9">
              <w:rPr>
                <w:rFonts w:ascii="Arial" w:hAnsi="Arial" w:cs="Arial"/>
                <w:color w:val="2D2D2D"/>
                <w:spacing w:val="-9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capital</w:t>
            </w:r>
            <w:r w:rsidRPr="00122FD9">
              <w:rPr>
                <w:rFonts w:ascii="Arial" w:hAnsi="Arial" w:cs="Arial"/>
                <w:color w:val="424241"/>
                <w:spacing w:val="-7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letters</w:t>
            </w:r>
            <w:r w:rsidRPr="00122FD9">
              <w:rPr>
                <w:rFonts w:ascii="Arial" w:hAnsi="Arial" w:cs="Arial"/>
                <w:color w:val="424241"/>
                <w:spacing w:val="6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and</w:t>
            </w:r>
            <w:r w:rsidRPr="00122FD9">
              <w:rPr>
                <w:rFonts w:ascii="Arial" w:hAnsi="Arial" w:cs="Arial"/>
                <w:color w:val="424241"/>
                <w:spacing w:val="-17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full</w:t>
            </w:r>
            <w:r w:rsidRPr="00122FD9">
              <w:rPr>
                <w:rFonts w:ascii="Arial" w:hAnsi="Arial" w:cs="Arial"/>
                <w:color w:val="2D2D2D"/>
                <w:spacing w:val="-16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stops</w:t>
            </w:r>
            <w:r w:rsidRPr="00122FD9">
              <w:rPr>
                <w:rFonts w:ascii="Arial" w:hAnsi="Arial" w:cs="Arial"/>
                <w:color w:val="424241"/>
                <w:spacing w:val="-4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b/>
                <w:color w:val="2D2D2D"/>
                <w:w w:val="105"/>
                <w:sz w:val="20"/>
                <w:szCs w:val="20"/>
              </w:rPr>
              <w:t>mostly</w:t>
            </w:r>
            <w:r w:rsidRPr="00122FD9">
              <w:rPr>
                <w:rFonts w:ascii="Arial" w:hAnsi="Arial" w:cs="Arial"/>
                <w:color w:val="2D2D2D"/>
                <w:spacing w:val="-2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correctly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42C2B884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432D69E8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4044CDD6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2A995B71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5855C994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</w:tr>
      <w:tr w:rsidR="00122FD9" w:rsidRPr="00122FD9" w14:paraId="77F0FD3D" w14:textId="77777777" w:rsidTr="00D33D40">
        <w:tc>
          <w:tcPr>
            <w:tcW w:w="5593" w:type="dxa"/>
            <w:gridSpan w:val="3"/>
            <w:vAlign w:val="center"/>
          </w:tcPr>
          <w:p w14:paraId="523161C6" w14:textId="77777777" w:rsidR="00122FD9" w:rsidRPr="00122FD9" w:rsidRDefault="00122FD9" w:rsidP="00D33D40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spell</w:t>
            </w:r>
            <w:r w:rsidRPr="00122FD9">
              <w:rPr>
                <w:rFonts w:ascii="Arial" w:hAnsi="Arial" w:cs="Arial"/>
                <w:color w:val="424241"/>
                <w:spacing w:val="-24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b/>
                <w:color w:val="424241"/>
                <w:w w:val="105"/>
                <w:sz w:val="20"/>
                <w:szCs w:val="20"/>
              </w:rPr>
              <w:t>most</w:t>
            </w:r>
            <w:r w:rsidRPr="00122FD9">
              <w:rPr>
                <w:rFonts w:ascii="Arial" w:hAnsi="Arial" w:cs="Arial"/>
                <w:color w:val="424241"/>
                <w:spacing w:val="-23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Y1</w:t>
            </w:r>
            <w:r w:rsidRPr="00122FD9">
              <w:rPr>
                <w:rFonts w:ascii="Arial" w:hAnsi="Arial" w:cs="Arial"/>
                <w:color w:val="424241"/>
                <w:spacing w:val="-45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common</w:t>
            </w:r>
            <w:r w:rsidRPr="00122FD9">
              <w:rPr>
                <w:rFonts w:ascii="Arial" w:hAnsi="Arial" w:cs="Arial"/>
                <w:color w:val="424241"/>
                <w:spacing w:val="-12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exception*</w:t>
            </w:r>
            <w:r w:rsidRPr="00122FD9">
              <w:rPr>
                <w:rFonts w:ascii="Arial" w:hAnsi="Arial" w:cs="Arial"/>
                <w:color w:val="2D2D2D"/>
                <w:spacing w:val="-1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words</w:t>
            </w:r>
            <w:r w:rsidRPr="00122FD9">
              <w:rPr>
                <w:rFonts w:ascii="Arial" w:hAnsi="Arial" w:cs="Arial"/>
                <w:color w:val="424241"/>
                <w:spacing w:val="-10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accurately</w:t>
            </w:r>
            <w:r w:rsidRPr="00122FD9">
              <w:rPr>
                <w:rFonts w:ascii="Arial" w:hAnsi="Arial" w:cs="Arial"/>
                <w:color w:val="424241"/>
                <w:spacing w:val="-10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and</w:t>
            </w:r>
            <w:r w:rsidRPr="00122FD9">
              <w:rPr>
                <w:rFonts w:ascii="Arial" w:hAnsi="Arial" w:cs="Arial"/>
                <w:color w:val="424241"/>
                <w:spacing w:val="-18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make</w:t>
            </w:r>
            <w:r w:rsidRPr="00122FD9">
              <w:rPr>
                <w:rFonts w:ascii="Arial" w:hAnsi="Arial" w:cs="Arial"/>
                <w:color w:val="2D2D2D"/>
                <w:spacing w:val="-24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phonically-plausible</w:t>
            </w:r>
            <w:r w:rsidRPr="00122FD9">
              <w:rPr>
                <w:rFonts w:ascii="Arial" w:hAnsi="Arial" w:cs="Arial"/>
                <w:color w:val="424241"/>
                <w:spacing w:val="-30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attempts</w:t>
            </w:r>
            <w:r w:rsidRPr="00122F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 xml:space="preserve">at spelling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unfam</w:t>
            </w:r>
            <w:r w:rsidRPr="00122FD9">
              <w:rPr>
                <w:rFonts w:ascii="Arial" w:hAnsi="Arial" w:cs="Arial"/>
                <w:color w:val="131313"/>
                <w:w w:val="105"/>
                <w:sz w:val="20"/>
                <w:szCs w:val="20"/>
              </w:rPr>
              <w:t>i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 xml:space="preserve">liar 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words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4B80BC79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24CB5C1B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28992BBC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172FA06B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1929E989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</w:tr>
      <w:tr w:rsidR="00122FD9" w:rsidRPr="00122FD9" w14:paraId="042266F7" w14:textId="77777777" w:rsidTr="00D33D40">
        <w:tc>
          <w:tcPr>
            <w:tcW w:w="5593" w:type="dxa"/>
            <w:gridSpan w:val="3"/>
            <w:vAlign w:val="center"/>
          </w:tcPr>
          <w:p w14:paraId="73301082" w14:textId="77777777" w:rsidR="00122FD9" w:rsidRPr="00122FD9" w:rsidRDefault="00122FD9" w:rsidP="00D33D40">
            <w:pPr>
              <w:rPr>
                <w:rFonts w:ascii="Arial" w:hAnsi="Arial" w:cs="Arial"/>
              </w:rPr>
            </w:pP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 xml:space="preserve">form </w:t>
            </w:r>
            <w:r w:rsidRPr="00122FD9">
              <w:rPr>
                <w:rFonts w:ascii="Arial" w:hAnsi="Arial" w:cs="Arial"/>
                <w:b/>
                <w:color w:val="424241"/>
                <w:w w:val="105"/>
                <w:sz w:val="20"/>
                <w:szCs w:val="20"/>
              </w:rPr>
              <w:t>most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letters</w:t>
            </w:r>
            <w:r w:rsidRPr="00122FD9">
              <w:rPr>
                <w:rFonts w:ascii="Arial" w:hAnsi="Arial" w:cs="Arial"/>
                <w:color w:val="2D2D2D"/>
                <w:spacing w:val="-12"/>
                <w:w w:val="105"/>
                <w:sz w:val="20"/>
                <w:szCs w:val="20"/>
              </w:rPr>
              <w:t xml:space="preserve"> </w:t>
            </w:r>
            <w:r w:rsidRPr="00122FD9">
              <w:rPr>
                <w:rFonts w:ascii="Arial" w:hAnsi="Arial" w:cs="Arial"/>
                <w:color w:val="2D2D2D"/>
                <w:w w:val="105"/>
                <w:sz w:val="20"/>
                <w:szCs w:val="20"/>
              </w:rPr>
              <w:t>correctly</w:t>
            </w:r>
            <w:r w:rsidRPr="00122FD9">
              <w:rPr>
                <w:rFonts w:ascii="Arial" w:hAnsi="Arial" w:cs="Arial"/>
                <w:color w:val="424241"/>
                <w:w w:val="105"/>
                <w:sz w:val="20"/>
                <w:szCs w:val="20"/>
              </w:rPr>
              <w:t>.</w:t>
            </w:r>
          </w:p>
        </w:tc>
        <w:tc>
          <w:tcPr>
            <w:tcW w:w="1024" w:type="dxa"/>
            <w:gridSpan w:val="3"/>
            <w:shd w:val="clear" w:color="auto" w:fill="auto"/>
          </w:tcPr>
          <w:p w14:paraId="15F6351A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215FF340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3"/>
            <w:shd w:val="clear" w:color="auto" w:fill="auto"/>
          </w:tcPr>
          <w:p w14:paraId="790398B1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14:paraId="1A05B238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14:paraId="6792C1D1" w14:textId="77777777" w:rsidR="00122FD9" w:rsidRPr="00122FD9" w:rsidRDefault="00122FD9" w:rsidP="00D33D40">
            <w:pPr>
              <w:rPr>
                <w:rFonts w:ascii="Arial" w:hAnsi="Arial" w:cs="Arial"/>
              </w:rPr>
            </w:pPr>
          </w:p>
        </w:tc>
      </w:tr>
    </w:tbl>
    <w:p w14:paraId="059632AF" w14:textId="77777777" w:rsidR="00802802" w:rsidRPr="00122FD9" w:rsidRDefault="00802802" w:rsidP="00122FD9">
      <w:pPr>
        <w:pStyle w:val="BodyText"/>
        <w:spacing w:line="276" w:lineRule="auto"/>
        <w:ind w:right="1375"/>
        <w:rPr>
          <w:color w:val="565656"/>
          <w:w w:val="105"/>
        </w:rPr>
      </w:pPr>
    </w:p>
    <w:p w14:paraId="0406324A" w14:textId="2A932674" w:rsidR="00802802" w:rsidRPr="00122FD9" w:rsidRDefault="00802802" w:rsidP="00802802">
      <w:pPr>
        <w:pStyle w:val="BodyText"/>
        <w:spacing w:line="276" w:lineRule="auto"/>
        <w:ind w:right="1375" w:firstLine="5"/>
      </w:pPr>
      <w:r w:rsidRPr="00122FD9">
        <w:rPr>
          <w:color w:val="565656"/>
          <w:w w:val="105"/>
        </w:rPr>
        <w:t xml:space="preserve">*These </w:t>
      </w:r>
      <w:r w:rsidRPr="00122FD9">
        <w:rPr>
          <w:color w:val="424241"/>
          <w:w w:val="105"/>
        </w:rPr>
        <w:t xml:space="preserve">are detailed </w:t>
      </w:r>
      <w:r w:rsidRPr="00122FD9">
        <w:rPr>
          <w:color w:val="565656"/>
          <w:w w:val="105"/>
        </w:rPr>
        <w:t xml:space="preserve">in </w:t>
      </w:r>
      <w:r w:rsidRPr="00122FD9">
        <w:rPr>
          <w:color w:val="424241"/>
          <w:w w:val="105"/>
        </w:rPr>
        <w:t>the word lists within the spelling appendix to the national curriculum (English Appendix 1</w:t>
      </w:r>
      <w:r w:rsidRPr="00122FD9">
        <w:rPr>
          <w:color w:val="565656"/>
          <w:w w:val="105"/>
        </w:rPr>
        <w:t xml:space="preserve">). </w:t>
      </w:r>
      <w:r w:rsidRPr="00122FD9">
        <w:rPr>
          <w:color w:val="424241"/>
          <w:w w:val="105"/>
        </w:rPr>
        <w:t xml:space="preserve">Teachers should refer to these to </w:t>
      </w:r>
      <w:r w:rsidRPr="00122FD9">
        <w:rPr>
          <w:color w:val="565656"/>
          <w:w w:val="105"/>
        </w:rPr>
        <w:t>exe</w:t>
      </w:r>
      <w:r w:rsidRPr="00122FD9">
        <w:rPr>
          <w:color w:val="2D2D2D"/>
          <w:w w:val="105"/>
        </w:rPr>
        <w:t>mplif</w:t>
      </w:r>
      <w:r w:rsidRPr="00122FD9">
        <w:rPr>
          <w:color w:val="565656"/>
          <w:w w:val="105"/>
        </w:rPr>
        <w:t xml:space="preserve">y </w:t>
      </w:r>
      <w:r w:rsidRPr="00122FD9">
        <w:rPr>
          <w:color w:val="424241"/>
          <w:w w:val="105"/>
        </w:rPr>
        <w:t xml:space="preserve">the words </w:t>
      </w:r>
      <w:r w:rsidRPr="00122FD9">
        <w:rPr>
          <w:color w:val="2D2D2D"/>
          <w:w w:val="105"/>
        </w:rPr>
        <w:t xml:space="preserve">that </w:t>
      </w:r>
      <w:r w:rsidRPr="00122FD9">
        <w:rPr>
          <w:color w:val="424241"/>
          <w:w w:val="105"/>
        </w:rPr>
        <w:t xml:space="preserve">pupils </w:t>
      </w:r>
      <w:r w:rsidRPr="00122FD9">
        <w:rPr>
          <w:color w:val="565656"/>
          <w:w w:val="105"/>
        </w:rPr>
        <w:t xml:space="preserve">should </w:t>
      </w:r>
      <w:r w:rsidRPr="00122FD9">
        <w:rPr>
          <w:color w:val="424241"/>
          <w:w w:val="105"/>
        </w:rPr>
        <w:t xml:space="preserve">be able to </w:t>
      </w:r>
      <w:r w:rsidRPr="00122FD9">
        <w:rPr>
          <w:color w:val="565656"/>
          <w:w w:val="105"/>
        </w:rPr>
        <w:t>spel</w:t>
      </w:r>
      <w:r w:rsidRPr="00122FD9">
        <w:rPr>
          <w:color w:val="2D2D2D"/>
          <w:w w:val="105"/>
        </w:rPr>
        <w:t>l.</w:t>
      </w:r>
    </w:p>
    <w:p w14:paraId="2DF65FEC" w14:textId="6FC8C3A3" w:rsidR="00E17DB2" w:rsidRPr="00122FD9" w:rsidRDefault="00E17DB2">
      <w:pPr>
        <w:rPr>
          <w:rFonts w:ascii="Arial" w:hAnsi="Arial" w:cs="Arial"/>
        </w:rPr>
      </w:pPr>
    </w:p>
    <w:sectPr w:rsidR="00E17DB2" w:rsidRPr="00122FD9" w:rsidSect="00236A6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4A8"/>
    <w:multiLevelType w:val="hybridMultilevel"/>
    <w:tmpl w:val="5C1C082E"/>
    <w:lvl w:ilvl="0" w:tplc="0F4058EA">
      <w:numFmt w:val="bullet"/>
      <w:lvlText w:val="•"/>
      <w:lvlJc w:val="left"/>
      <w:pPr>
        <w:ind w:left="854" w:hanging="363"/>
      </w:pPr>
      <w:rPr>
        <w:rFonts w:hint="default"/>
        <w:w w:val="110"/>
        <w:position w:val="-6"/>
      </w:rPr>
    </w:lvl>
    <w:lvl w:ilvl="1" w:tplc="5DDADB8A">
      <w:numFmt w:val="bullet"/>
      <w:lvlText w:val="•"/>
      <w:lvlJc w:val="left"/>
      <w:pPr>
        <w:ind w:left="1758" w:hanging="363"/>
      </w:pPr>
      <w:rPr>
        <w:rFonts w:hint="default"/>
      </w:rPr>
    </w:lvl>
    <w:lvl w:ilvl="2" w:tplc="ED162EA2">
      <w:numFmt w:val="bullet"/>
      <w:lvlText w:val="•"/>
      <w:lvlJc w:val="left"/>
      <w:pPr>
        <w:ind w:left="2656" w:hanging="363"/>
      </w:pPr>
      <w:rPr>
        <w:rFonts w:hint="default"/>
      </w:rPr>
    </w:lvl>
    <w:lvl w:ilvl="3" w:tplc="5EB82530">
      <w:numFmt w:val="bullet"/>
      <w:lvlText w:val="•"/>
      <w:lvlJc w:val="left"/>
      <w:pPr>
        <w:ind w:left="3554" w:hanging="363"/>
      </w:pPr>
      <w:rPr>
        <w:rFonts w:hint="default"/>
      </w:rPr>
    </w:lvl>
    <w:lvl w:ilvl="4" w:tplc="F4AE3B82">
      <w:numFmt w:val="bullet"/>
      <w:lvlText w:val="•"/>
      <w:lvlJc w:val="left"/>
      <w:pPr>
        <w:ind w:left="4453" w:hanging="363"/>
      </w:pPr>
      <w:rPr>
        <w:rFonts w:hint="default"/>
      </w:rPr>
    </w:lvl>
    <w:lvl w:ilvl="5" w:tplc="4BF42D96">
      <w:numFmt w:val="bullet"/>
      <w:lvlText w:val="•"/>
      <w:lvlJc w:val="left"/>
      <w:pPr>
        <w:ind w:left="5351" w:hanging="363"/>
      </w:pPr>
      <w:rPr>
        <w:rFonts w:hint="default"/>
      </w:rPr>
    </w:lvl>
    <w:lvl w:ilvl="6" w:tplc="1D70BEA8">
      <w:numFmt w:val="bullet"/>
      <w:lvlText w:val="•"/>
      <w:lvlJc w:val="left"/>
      <w:pPr>
        <w:ind w:left="6249" w:hanging="363"/>
      </w:pPr>
      <w:rPr>
        <w:rFonts w:hint="default"/>
      </w:rPr>
    </w:lvl>
    <w:lvl w:ilvl="7" w:tplc="E3E8C2C4">
      <w:numFmt w:val="bullet"/>
      <w:lvlText w:val="•"/>
      <w:lvlJc w:val="left"/>
      <w:pPr>
        <w:ind w:left="7148" w:hanging="363"/>
      </w:pPr>
      <w:rPr>
        <w:rFonts w:hint="default"/>
      </w:rPr>
    </w:lvl>
    <w:lvl w:ilvl="8" w:tplc="4A0AF5A0">
      <w:numFmt w:val="bullet"/>
      <w:lvlText w:val="•"/>
      <w:lvlJc w:val="left"/>
      <w:pPr>
        <w:ind w:left="8046" w:hanging="363"/>
      </w:pPr>
      <w:rPr>
        <w:rFonts w:hint="default"/>
      </w:rPr>
    </w:lvl>
  </w:abstractNum>
  <w:abstractNum w:abstractNumId="1" w15:restartNumberingAfterBreak="0">
    <w:nsid w:val="37EC078C"/>
    <w:multiLevelType w:val="hybridMultilevel"/>
    <w:tmpl w:val="73065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D3F35"/>
    <w:multiLevelType w:val="hybridMultilevel"/>
    <w:tmpl w:val="39421670"/>
    <w:lvl w:ilvl="0" w:tplc="2F5664B0">
      <w:numFmt w:val="bullet"/>
      <w:lvlText w:val="•"/>
      <w:lvlJc w:val="left"/>
      <w:pPr>
        <w:ind w:left="847" w:hanging="364"/>
      </w:pPr>
      <w:rPr>
        <w:rFonts w:ascii="Times New Roman" w:eastAsia="Times New Roman" w:hAnsi="Times New Roman" w:cs="Times New Roman" w:hint="default"/>
        <w:color w:val="424241"/>
        <w:w w:val="104"/>
        <w:position w:val="-4"/>
        <w:sz w:val="30"/>
        <w:szCs w:val="30"/>
      </w:rPr>
    </w:lvl>
    <w:lvl w:ilvl="1" w:tplc="4C48D7AC">
      <w:numFmt w:val="bullet"/>
      <w:lvlText w:val="•"/>
      <w:lvlJc w:val="left"/>
      <w:pPr>
        <w:ind w:left="1740" w:hanging="364"/>
      </w:pPr>
      <w:rPr>
        <w:rFonts w:hint="default"/>
      </w:rPr>
    </w:lvl>
    <w:lvl w:ilvl="2" w:tplc="9E9C66B8">
      <w:numFmt w:val="bullet"/>
      <w:lvlText w:val="•"/>
      <w:lvlJc w:val="left"/>
      <w:pPr>
        <w:ind w:left="2640" w:hanging="364"/>
      </w:pPr>
      <w:rPr>
        <w:rFonts w:hint="default"/>
      </w:rPr>
    </w:lvl>
    <w:lvl w:ilvl="3" w:tplc="FB9E643A">
      <w:numFmt w:val="bullet"/>
      <w:lvlText w:val="•"/>
      <w:lvlJc w:val="left"/>
      <w:pPr>
        <w:ind w:left="3540" w:hanging="364"/>
      </w:pPr>
      <w:rPr>
        <w:rFonts w:hint="default"/>
      </w:rPr>
    </w:lvl>
    <w:lvl w:ilvl="4" w:tplc="8DD0038A">
      <w:numFmt w:val="bullet"/>
      <w:lvlText w:val="•"/>
      <w:lvlJc w:val="left"/>
      <w:pPr>
        <w:ind w:left="4441" w:hanging="364"/>
      </w:pPr>
      <w:rPr>
        <w:rFonts w:hint="default"/>
      </w:rPr>
    </w:lvl>
    <w:lvl w:ilvl="5" w:tplc="1BDAD61C">
      <w:numFmt w:val="bullet"/>
      <w:lvlText w:val="•"/>
      <w:lvlJc w:val="left"/>
      <w:pPr>
        <w:ind w:left="5341" w:hanging="364"/>
      </w:pPr>
      <w:rPr>
        <w:rFonts w:hint="default"/>
      </w:rPr>
    </w:lvl>
    <w:lvl w:ilvl="6" w:tplc="84C4CD2C">
      <w:numFmt w:val="bullet"/>
      <w:lvlText w:val="•"/>
      <w:lvlJc w:val="left"/>
      <w:pPr>
        <w:ind w:left="6241" w:hanging="364"/>
      </w:pPr>
      <w:rPr>
        <w:rFonts w:hint="default"/>
      </w:rPr>
    </w:lvl>
    <w:lvl w:ilvl="7" w:tplc="97761316">
      <w:numFmt w:val="bullet"/>
      <w:lvlText w:val="•"/>
      <w:lvlJc w:val="left"/>
      <w:pPr>
        <w:ind w:left="7142" w:hanging="364"/>
      </w:pPr>
      <w:rPr>
        <w:rFonts w:hint="default"/>
      </w:rPr>
    </w:lvl>
    <w:lvl w:ilvl="8" w:tplc="8246350C">
      <w:numFmt w:val="bullet"/>
      <w:lvlText w:val="•"/>
      <w:lvlJc w:val="left"/>
      <w:pPr>
        <w:ind w:left="8042" w:hanging="364"/>
      </w:pPr>
      <w:rPr>
        <w:rFonts w:hint="default"/>
      </w:rPr>
    </w:lvl>
  </w:abstractNum>
  <w:abstractNum w:abstractNumId="3" w15:restartNumberingAfterBreak="0">
    <w:nsid w:val="43C46D62"/>
    <w:multiLevelType w:val="hybridMultilevel"/>
    <w:tmpl w:val="2BF6056A"/>
    <w:lvl w:ilvl="0" w:tplc="24F40B80">
      <w:numFmt w:val="bullet"/>
      <w:lvlText w:val="•"/>
      <w:lvlJc w:val="left"/>
      <w:pPr>
        <w:ind w:left="860" w:hanging="357"/>
      </w:pPr>
      <w:rPr>
        <w:rFonts w:hint="default"/>
        <w:w w:val="107"/>
        <w:position w:val="-6"/>
      </w:rPr>
    </w:lvl>
    <w:lvl w:ilvl="1" w:tplc="9BA48C28">
      <w:numFmt w:val="bullet"/>
      <w:lvlText w:val="•"/>
      <w:lvlJc w:val="left"/>
      <w:pPr>
        <w:ind w:left="1758" w:hanging="357"/>
      </w:pPr>
      <w:rPr>
        <w:rFonts w:hint="default"/>
      </w:rPr>
    </w:lvl>
    <w:lvl w:ilvl="2" w:tplc="4664BAA4">
      <w:numFmt w:val="bullet"/>
      <w:lvlText w:val="•"/>
      <w:lvlJc w:val="left"/>
      <w:pPr>
        <w:ind w:left="2656" w:hanging="357"/>
      </w:pPr>
      <w:rPr>
        <w:rFonts w:hint="default"/>
      </w:rPr>
    </w:lvl>
    <w:lvl w:ilvl="3" w:tplc="CADE2B2E">
      <w:numFmt w:val="bullet"/>
      <w:lvlText w:val="•"/>
      <w:lvlJc w:val="left"/>
      <w:pPr>
        <w:ind w:left="3554" w:hanging="357"/>
      </w:pPr>
      <w:rPr>
        <w:rFonts w:hint="default"/>
      </w:rPr>
    </w:lvl>
    <w:lvl w:ilvl="4" w:tplc="CBB206EC">
      <w:numFmt w:val="bullet"/>
      <w:lvlText w:val="•"/>
      <w:lvlJc w:val="left"/>
      <w:pPr>
        <w:ind w:left="4453" w:hanging="357"/>
      </w:pPr>
      <w:rPr>
        <w:rFonts w:hint="default"/>
      </w:rPr>
    </w:lvl>
    <w:lvl w:ilvl="5" w:tplc="C470A53C">
      <w:numFmt w:val="bullet"/>
      <w:lvlText w:val="•"/>
      <w:lvlJc w:val="left"/>
      <w:pPr>
        <w:ind w:left="5351" w:hanging="357"/>
      </w:pPr>
      <w:rPr>
        <w:rFonts w:hint="default"/>
      </w:rPr>
    </w:lvl>
    <w:lvl w:ilvl="6" w:tplc="9A6A434A">
      <w:numFmt w:val="bullet"/>
      <w:lvlText w:val="•"/>
      <w:lvlJc w:val="left"/>
      <w:pPr>
        <w:ind w:left="6249" w:hanging="357"/>
      </w:pPr>
      <w:rPr>
        <w:rFonts w:hint="default"/>
      </w:rPr>
    </w:lvl>
    <w:lvl w:ilvl="7" w:tplc="EA44E088">
      <w:numFmt w:val="bullet"/>
      <w:lvlText w:val="•"/>
      <w:lvlJc w:val="left"/>
      <w:pPr>
        <w:ind w:left="7148" w:hanging="357"/>
      </w:pPr>
      <w:rPr>
        <w:rFonts w:hint="default"/>
      </w:rPr>
    </w:lvl>
    <w:lvl w:ilvl="8" w:tplc="737277E6">
      <w:numFmt w:val="bullet"/>
      <w:lvlText w:val="•"/>
      <w:lvlJc w:val="left"/>
      <w:pPr>
        <w:ind w:left="8046" w:hanging="357"/>
      </w:pPr>
      <w:rPr>
        <w:rFonts w:hint="default"/>
      </w:rPr>
    </w:lvl>
  </w:abstractNum>
  <w:abstractNum w:abstractNumId="4" w15:restartNumberingAfterBreak="0">
    <w:nsid w:val="468F2841"/>
    <w:multiLevelType w:val="hybridMultilevel"/>
    <w:tmpl w:val="F776F20E"/>
    <w:lvl w:ilvl="0" w:tplc="BD1C66A2">
      <w:numFmt w:val="bullet"/>
      <w:lvlText w:val="•"/>
      <w:lvlJc w:val="left"/>
      <w:pPr>
        <w:ind w:left="869" w:hanging="354"/>
      </w:pPr>
      <w:rPr>
        <w:rFonts w:ascii="Arial" w:eastAsia="Arial" w:hAnsi="Arial" w:cs="Arial" w:hint="default"/>
        <w:color w:val="424241"/>
        <w:w w:val="110"/>
        <w:position w:val="-6"/>
        <w:sz w:val="31"/>
        <w:szCs w:val="31"/>
      </w:rPr>
    </w:lvl>
    <w:lvl w:ilvl="1" w:tplc="B4129684">
      <w:numFmt w:val="bullet"/>
      <w:lvlText w:val="•"/>
      <w:lvlJc w:val="left"/>
      <w:pPr>
        <w:ind w:left="1758" w:hanging="354"/>
      </w:pPr>
      <w:rPr>
        <w:rFonts w:hint="default"/>
      </w:rPr>
    </w:lvl>
    <w:lvl w:ilvl="2" w:tplc="D53E226E">
      <w:numFmt w:val="bullet"/>
      <w:lvlText w:val="•"/>
      <w:lvlJc w:val="left"/>
      <w:pPr>
        <w:ind w:left="2656" w:hanging="354"/>
      </w:pPr>
      <w:rPr>
        <w:rFonts w:hint="default"/>
      </w:rPr>
    </w:lvl>
    <w:lvl w:ilvl="3" w:tplc="5DF4C0CC">
      <w:numFmt w:val="bullet"/>
      <w:lvlText w:val="•"/>
      <w:lvlJc w:val="left"/>
      <w:pPr>
        <w:ind w:left="3554" w:hanging="354"/>
      </w:pPr>
      <w:rPr>
        <w:rFonts w:hint="default"/>
      </w:rPr>
    </w:lvl>
    <w:lvl w:ilvl="4" w:tplc="E834C9C6">
      <w:numFmt w:val="bullet"/>
      <w:lvlText w:val="•"/>
      <w:lvlJc w:val="left"/>
      <w:pPr>
        <w:ind w:left="4453" w:hanging="354"/>
      </w:pPr>
      <w:rPr>
        <w:rFonts w:hint="default"/>
      </w:rPr>
    </w:lvl>
    <w:lvl w:ilvl="5" w:tplc="7012D024">
      <w:numFmt w:val="bullet"/>
      <w:lvlText w:val="•"/>
      <w:lvlJc w:val="left"/>
      <w:pPr>
        <w:ind w:left="5351" w:hanging="354"/>
      </w:pPr>
      <w:rPr>
        <w:rFonts w:hint="default"/>
      </w:rPr>
    </w:lvl>
    <w:lvl w:ilvl="6" w:tplc="AC188D56">
      <w:numFmt w:val="bullet"/>
      <w:lvlText w:val="•"/>
      <w:lvlJc w:val="left"/>
      <w:pPr>
        <w:ind w:left="6249" w:hanging="354"/>
      </w:pPr>
      <w:rPr>
        <w:rFonts w:hint="default"/>
      </w:rPr>
    </w:lvl>
    <w:lvl w:ilvl="7" w:tplc="AFC462C4">
      <w:numFmt w:val="bullet"/>
      <w:lvlText w:val="•"/>
      <w:lvlJc w:val="left"/>
      <w:pPr>
        <w:ind w:left="7148" w:hanging="354"/>
      </w:pPr>
      <w:rPr>
        <w:rFonts w:hint="default"/>
      </w:rPr>
    </w:lvl>
    <w:lvl w:ilvl="8" w:tplc="968A9F08">
      <w:numFmt w:val="bullet"/>
      <w:lvlText w:val="•"/>
      <w:lvlJc w:val="left"/>
      <w:pPr>
        <w:ind w:left="8046" w:hanging="354"/>
      </w:pPr>
      <w:rPr>
        <w:rFonts w:hint="default"/>
      </w:rPr>
    </w:lvl>
  </w:abstractNum>
  <w:abstractNum w:abstractNumId="5" w15:restartNumberingAfterBreak="0">
    <w:nsid w:val="5FA17F51"/>
    <w:multiLevelType w:val="hybridMultilevel"/>
    <w:tmpl w:val="1832B088"/>
    <w:lvl w:ilvl="0" w:tplc="E6D2C076">
      <w:numFmt w:val="bullet"/>
      <w:lvlText w:val="•"/>
      <w:lvlJc w:val="left"/>
      <w:pPr>
        <w:ind w:left="869" w:hanging="364"/>
      </w:pPr>
      <w:rPr>
        <w:rFonts w:ascii="Times New Roman" w:eastAsia="Times New Roman" w:hAnsi="Times New Roman" w:cs="Times New Roman" w:hint="default"/>
        <w:color w:val="424241"/>
        <w:w w:val="105"/>
        <w:position w:val="-4"/>
        <w:sz w:val="30"/>
        <w:szCs w:val="30"/>
      </w:rPr>
    </w:lvl>
    <w:lvl w:ilvl="1" w:tplc="FB300786">
      <w:numFmt w:val="bullet"/>
      <w:lvlText w:val="•"/>
      <w:lvlJc w:val="left"/>
      <w:pPr>
        <w:ind w:left="1761" w:hanging="364"/>
      </w:pPr>
      <w:rPr>
        <w:rFonts w:hint="default"/>
      </w:rPr>
    </w:lvl>
    <w:lvl w:ilvl="2" w:tplc="E7F2EA1A">
      <w:numFmt w:val="bullet"/>
      <w:lvlText w:val="•"/>
      <w:lvlJc w:val="left"/>
      <w:pPr>
        <w:ind w:left="2662" w:hanging="364"/>
      </w:pPr>
      <w:rPr>
        <w:rFonts w:hint="default"/>
      </w:rPr>
    </w:lvl>
    <w:lvl w:ilvl="3" w:tplc="9E6ACC08">
      <w:numFmt w:val="bullet"/>
      <w:lvlText w:val="•"/>
      <w:lvlJc w:val="left"/>
      <w:pPr>
        <w:ind w:left="3563" w:hanging="364"/>
      </w:pPr>
      <w:rPr>
        <w:rFonts w:hint="default"/>
      </w:rPr>
    </w:lvl>
    <w:lvl w:ilvl="4" w:tplc="D7C2BADA">
      <w:numFmt w:val="bullet"/>
      <w:lvlText w:val="•"/>
      <w:lvlJc w:val="left"/>
      <w:pPr>
        <w:ind w:left="4465" w:hanging="364"/>
      </w:pPr>
      <w:rPr>
        <w:rFonts w:hint="default"/>
      </w:rPr>
    </w:lvl>
    <w:lvl w:ilvl="5" w:tplc="E8D4BFD0">
      <w:numFmt w:val="bullet"/>
      <w:lvlText w:val="•"/>
      <w:lvlJc w:val="left"/>
      <w:pPr>
        <w:ind w:left="5366" w:hanging="364"/>
      </w:pPr>
      <w:rPr>
        <w:rFonts w:hint="default"/>
      </w:rPr>
    </w:lvl>
    <w:lvl w:ilvl="6" w:tplc="1F82343C">
      <w:numFmt w:val="bullet"/>
      <w:lvlText w:val="•"/>
      <w:lvlJc w:val="left"/>
      <w:pPr>
        <w:ind w:left="6267" w:hanging="364"/>
      </w:pPr>
      <w:rPr>
        <w:rFonts w:hint="default"/>
      </w:rPr>
    </w:lvl>
    <w:lvl w:ilvl="7" w:tplc="2F0A1B40">
      <w:numFmt w:val="bullet"/>
      <w:lvlText w:val="•"/>
      <w:lvlJc w:val="left"/>
      <w:pPr>
        <w:ind w:left="7169" w:hanging="364"/>
      </w:pPr>
      <w:rPr>
        <w:rFonts w:hint="default"/>
      </w:rPr>
    </w:lvl>
    <w:lvl w:ilvl="8" w:tplc="A4ACD0E0">
      <w:numFmt w:val="bullet"/>
      <w:lvlText w:val="•"/>
      <w:lvlJc w:val="left"/>
      <w:pPr>
        <w:ind w:left="8070" w:hanging="364"/>
      </w:pPr>
      <w:rPr>
        <w:rFonts w:hint="default"/>
      </w:rPr>
    </w:lvl>
  </w:abstractNum>
  <w:abstractNum w:abstractNumId="6" w15:restartNumberingAfterBreak="0">
    <w:nsid w:val="64914EC3"/>
    <w:multiLevelType w:val="hybridMultilevel"/>
    <w:tmpl w:val="C076E894"/>
    <w:lvl w:ilvl="0" w:tplc="33BC0976">
      <w:numFmt w:val="bullet"/>
      <w:lvlText w:val="•"/>
      <w:lvlJc w:val="left"/>
      <w:pPr>
        <w:ind w:left="862" w:hanging="373"/>
      </w:pPr>
      <w:rPr>
        <w:rFonts w:ascii="Arial" w:eastAsia="Arial" w:hAnsi="Arial" w:cs="Arial" w:hint="default"/>
        <w:color w:val="2D2D2D"/>
        <w:w w:val="110"/>
        <w:position w:val="-6"/>
        <w:sz w:val="31"/>
        <w:szCs w:val="31"/>
      </w:rPr>
    </w:lvl>
    <w:lvl w:ilvl="1" w:tplc="6BBC8654">
      <w:numFmt w:val="bullet"/>
      <w:lvlText w:val="•"/>
      <w:lvlJc w:val="left"/>
      <w:pPr>
        <w:ind w:left="1761" w:hanging="373"/>
      </w:pPr>
      <w:rPr>
        <w:rFonts w:hint="default"/>
      </w:rPr>
    </w:lvl>
    <w:lvl w:ilvl="2" w:tplc="EE585332">
      <w:numFmt w:val="bullet"/>
      <w:lvlText w:val="•"/>
      <w:lvlJc w:val="left"/>
      <w:pPr>
        <w:ind w:left="2662" w:hanging="373"/>
      </w:pPr>
      <w:rPr>
        <w:rFonts w:hint="default"/>
      </w:rPr>
    </w:lvl>
    <w:lvl w:ilvl="3" w:tplc="F92246FE">
      <w:numFmt w:val="bullet"/>
      <w:lvlText w:val="•"/>
      <w:lvlJc w:val="left"/>
      <w:pPr>
        <w:ind w:left="3563" w:hanging="373"/>
      </w:pPr>
      <w:rPr>
        <w:rFonts w:hint="default"/>
      </w:rPr>
    </w:lvl>
    <w:lvl w:ilvl="4" w:tplc="D4E02582">
      <w:numFmt w:val="bullet"/>
      <w:lvlText w:val="•"/>
      <w:lvlJc w:val="left"/>
      <w:pPr>
        <w:ind w:left="4465" w:hanging="373"/>
      </w:pPr>
      <w:rPr>
        <w:rFonts w:hint="default"/>
      </w:rPr>
    </w:lvl>
    <w:lvl w:ilvl="5" w:tplc="449EEB9C">
      <w:numFmt w:val="bullet"/>
      <w:lvlText w:val="•"/>
      <w:lvlJc w:val="left"/>
      <w:pPr>
        <w:ind w:left="5366" w:hanging="373"/>
      </w:pPr>
      <w:rPr>
        <w:rFonts w:hint="default"/>
      </w:rPr>
    </w:lvl>
    <w:lvl w:ilvl="6" w:tplc="486A922C">
      <w:numFmt w:val="bullet"/>
      <w:lvlText w:val="•"/>
      <w:lvlJc w:val="left"/>
      <w:pPr>
        <w:ind w:left="6267" w:hanging="373"/>
      </w:pPr>
      <w:rPr>
        <w:rFonts w:hint="default"/>
      </w:rPr>
    </w:lvl>
    <w:lvl w:ilvl="7" w:tplc="0DC6E8D0">
      <w:numFmt w:val="bullet"/>
      <w:lvlText w:val="•"/>
      <w:lvlJc w:val="left"/>
      <w:pPr>
        <w:ind w:left="7169" w:hanging="373"/>
      </w:pPr>
      <w:rPr>
        <w:rFonts w:hint="default"/>
      </w:rPr>
    </w:lvl>
    <w:lvl w:ilvl="8" w:tplc="18C48ED4">
      <w:numFmt w:val="bullet"/>
      <w:lvlText w:val="•"/>
      <w:lvlJc w:val="left"/>
      <w:pPr>
        <w:ind w:left="8070" w:hanging="373"/>
      </w:pPr>
      <w:rPr>
        <w:rFonts w:hint="default"/>
      </w:rPr>
    </w:lvl>
  </w:abstractNum>
  <w:abstractNum w:abstractNumId="7" w15:restartNumberingAfterBreak="0">
    <w:nsid w:val="741220DD"/>
    <w:multiLevelType w:val="hybridMultilevel"/>
    <w:tmpl w:val="EC22834A"/>
    <w:lvl w:ilvl="0" w:tplc="2CCA94AC">
      <w:numFmt w:val="bullet"/>
      <w:lvlText w:val="•"/>
      <w:lvlJc w:val="left"/>
      <w:pPr>
        <w:ind w:left="862" w:hanging="371"/>
      </w:pPr>
      <w:rPr>
        <w:rFonts w:ascii="Times New Roman" w:eastAsia="Times New Roman" w:hAnsi="Times New Roman" w:cs="Times New Roman" w:hint="default"/>
        <w:color w:val="2D2D2D"/>
        <w:w w:val="106"/>
        <w:position w:val="-5"/>
        <w:sz w:val="30"/>
        <w:szCs w:val="30"/>
      </w:rPr>
    </w:lvl>
    <w:lvl w:ilvl="1" w:tplc="0614A50A">
      <w:numFmt w:val="bullet"/>
      <w:lvlText w:val="•"/>
      <w:lvlJc w:val="left"/>
      <w:pPr>
        <w:ind w:left="1761" w:hanging="371"/>
      </w:pPr>
      <w:rPr>
        <w:rFonts w:hint="default"/>
      </w:rPr>
    </w:lvl>
    <w:lvl w:ilvl="2" w:tplc="D924EDC6">
      <w:numFmt w:val="bullet"/>
      <w:lvlText w:val="•"/>
      <w:lvlJc w:val="left"/>
      <w:pPr>
        <w:ind w:left="2662" w:hanging="371"/>
      </w:pPr>
      <w:rPr>
        <w:rFonts w:hint="default"/>
      </w:rPr>
    </w:lvl>
    <w:lvl w:ilvl="3" w:tplc="81B6916E">
      <w:numFmt w:val="bullet"/>
      <w:lvlText w:val="•"/>
      <w:lvlJc w:val="left"/>
      <w:pPr>
        <w:ind w:left="3563" w:hanging="371"/>
      </w:pPr>
      <w:rPr>
        <w:rFonts w:hint="default"/>
      </w:rPr>
    </w:lvl>
    <w:lvl w:ilvl="4" w:tplc="921A7FF2">
      <w:numFmt w:val="bullet"/>
      <w:lvlText w:val="•"/>
      <w:lvlJc w:val="left"/>
      <w:pPr>
        <w:ind w:left="4465" w:hanging="371"/>
      </w:pPr>
      <w:rPr>
        <w:rFonts w:hint="default"/>
      </w:rPr>
    </w:lvl>
    <w:lvl w:ilvl="5" w:tplc="C56EA006">
      <w:numFmt w:val="bullet"/>
      <w:lvlText w:val="•"/>
      <w:lvlJc w:val="left"/>
      <w:pPr>
        <w:ind w:left="5366" w:hanging="371"/>
      </w:pPr>
      <w:rPr>
        <w:rFonts w:hint="default"/>
      </w:rPr>
    </w:lvl>
    <w:lvl w:ilvl="6" w:tplc="B4F0E054">
      <w:numFmt w:val="bullet"/>
      <w:lvlText w:val="•"/>
      <w:lvlJc w:val="left"/>
      <w:pPr>
        <w:ind w:left="6267" w:hanging="371"/>
      </w:pPr>
      <w:rPr>
        <w:rFonts w:hint="default"/>
      </w:rPr>
    </w:lvl>
    <w:lvl w:ilvl="7" w:tplc="74960290">
      <w:numFmt w:val="bullet"/>
      <w:lvlText w:val="•"/>
      <w:lvlJc w:val="left"/>
      <w:pPr>
        <w:ind w:left="7169" w:hanging="371"/>
      </w:pPr>
      <w:rPr>
        <w:rFonts w:hint="default"/>
      </w:rPr>
    </w:lvl>
    <w:lvl w:ilvl="8" w:tplc="C4800522">
      <w:numFmt w:val="bullet"/>
      <w:lvlText w:val="•"/>
      <w:lvlJc w:val="left"/>
      <w:pPr>
        <w:ind w:left="8070" w:hanging="371"/>
      </w:pPr>
      <w:rPr>
        <w:rFonts w:hint="default"/>
      </w:rPr>
    </w:lvl>
  </w:abstractNum>
  <w:abstractNum w:abstractNumId="8" w15:restartNumberingAfterBreak="0">
    <w:nsid w:val="76350F5D"/>
    <w:multiLevelType w:val="hybridMultilevel"/>
    <w:tmpl w:val="302C8DDA"/>
    <w:lvl w:ilvl="0" w:tplc="70FAA01A">
      <w:numFmt w:val="bullet"/>
      <w:lvlText w:val="•"/>
      <w:lvlJc w:val="left"/>
      <w:pPr>
        <w:ind w:left="861" w:hanging="371"/>
      </w:pPr>
      <w:rPr>
        <w:rFonts w:hint="default"/>
        <w:w w:val="110"/>
        <w:position w:val="-5"/>
      </w:rPr>
    </w:lvl>
    <w:lvl w:ilvl="1" w:tplc="832A4204">
      <w:numFmt w:val="bullet"/>
      <w:lvlText w:val="•"/>
      <w:lvlJc w:val="left"/>
      <w:pPr>
        <w:ind w:left="1757" w:hanging="371"/>
      </w:pPr>
      <w:rPr>
        <w:rFonts w:hint="default"/>
      </w:rPr>
    </w:lvl>
    <w:lvl w:ilvl="2" w:tplc="147A129E">
      <w:numFmt w:val="bullet"/>
      <w:lvlText w:val="•"/>
      <w:lvlJc w:val="left"/>
      <w:pPr>
        <w:ind w:left="2654" w:hanging="371"/>
      </w:pPr>
      <w:rPr>
        <w:rFonts w:hint="default"/>
      </w:rPr>
    </w:lvl>
    <w:lvl w:ilvl="3" w:tplc="A816C99C">
      <w:numFmt w:val="bullet"/>
      <w:lvlText w:val="•"/>
      <w:lvlJc w:val="left"/>
      <w:pPr>
        <w:ind w:left="3551" w:hanging="371"/>
      </w:pPr>
      <w:rPr>
        <w:rFonts w:hint="default"/>
      </w:rPr>
    </w:lvl>
    <w:lvl w:ilvl="4" w:tplc="E446E892">
      <w:numFmt w:val="bullet"/>
      <w:lvlText w:val="•"/>
      <w:lvlJc w:val="left"/>
      <w:pPr>
        <w:ind w:left="4448" w:hanging="371"/>
      </w:pPr>
      <w:rPr>
        <w:rFonts w:hint="default"/>
      </w:rPr>
    </w:lvl>
    <w:lvl w:ilvl="5" w:tplc="A782978E">
      <w:numFmt w:val="bullet"/>
      <w:lvlText w:val="•"/>
      <w:lvlJc w:val="left"/>
      <w:pPr>
        <w:ind w:left="5346" w:hanging="371"/>
      </w:pPr>
      <w:rPr>
        <w:rFonts w:hint="default"/>
      </w:rPr>
    </w:lvl>
    <w:lvl w:ilvl="6" w:tplc="9CAAC098">
      <w:numFmt w:val="bullet"/>
      <w:lvlText w:val="•"/>
      <w:lvlJc w:val="left"/>
      <w:pPr>
        <w:ind w:left="6243" w:hanging="371"/>
      </w:pPr>
      <w:rPr>
        <w:rFonts w:hint="default"/>
      </w:rPr>
    </w:lvl>
    <w:lvl w:ilvl="7" w:tplc="10ACF342">
      <w:numFmt w:val="bullet"/>
      <w:lvlText w:val="•"/>
      <w:lvlJc w:val="left"/>
      <w:pPr>
        <w:ind w:left="7140" w:hanging="371"/>
      </w:pPr>
      <w:rPr>
        <w:rFonts w:hint="default"/>
      </w:rPr>
    </w:lvl>
    <w:lvl w:ilvl="8" w:tplc="D22429A8">
      <w:numFmt w:val="bullet"/>
      <w:lvlText w:val="•"/>
      <w:lvlJc w:val="left"/>
      <w:pPr>
        <w:ind w:left="8037" w:hanging="37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E3"/>
    <w:rsid w:val="00013699"/>
    <w:rsid w:val="00041632"/>
    <w:rsid w:val="000F7898"/>
    <w:rsid w:val="00112478"/>
    <w:rsid w:val="00122FD9"/>
    <w:rsid w:val="00125703"/>
    <w:rsid w:val="001717D8"/>
    <w:rsid w:val="001D615E"/>
    <w:rsid w:val="002101A5"/>
    <w:rsid w:val="00236A4E"/>
    <w:rsid w:val="00236A61"/>
    <w:rsid w:val="002662E4"/>
    <w:rsid w:val="00290065"/>
    <w:rsid w:val="00294219"/>
    <w:rsid w:val="002D0DD8"/>
    <w:rsid w:val="00361615"/>
    <w:rsid w:val="00462A4F"/>
    <w:rsid w:val="00493E0E"/>
    <w:rsid w:val="004A5A2E"/>
    <w:rsid w:val="004B120F"/>
    <w:rsid w:val="004F1553"/>
    <w:rsid w:val="006138DE"/>
    <w:rsid w:val="00637BE3"/>
    <w:rsid w:val="006B0737"/>
    <w:rsid w:val="006B6C66"/>
    <w:rsid w:val="006D4617"/>
    <w:rsid w:val="007D5203"/>
    <w:rsid w:val="00802802"/>
    <w:rsid w:val="008243F2"/>
    <w:rsid w:val="00824F5D"/>
    <w:rsid w:val="008B0E19"/>
    <w:rsid w:val="008C5622"/>
    <w:rsid w:val="008D08B1"/>
    <w:rsid w:val="009356BC"/>
    <w:rsid w:val="00977655"/>
    <w:rsid w:val="00A23D19"/>
    <w:rsid w:val="00A45CD5"/>
    <w:rsid w:val="00A5270D"/>
    <w:rsid w:val="00BA05A1"/>
    <w:rsid w:val="00BB20CD"/>
    <w:rsid w:val="00BC2DC9"/>
    <w:rsid w:val="00C34970"/>
    <w:rsid w:val="00C40C73"/>
    <w:rsid w:val="00C47840"/>
    <w:rsid w:val="00C93EA4"/>
    <w:rsid w:val="00CA52AD"/>
    <w:rsid w:val="00CC1D40"/>
    <w:rsid w:val="00D14AEC"/>
    <w:rsid w:val="00DE2AF6"/>
    <w:rsid w:val="00DE6E7C"/>
    <w:rsid w:val="00E0242C"/>
    <w:rsid w:val="00E17DB2"/>
    <w:rsid w:val="00E3747B"/>
    <w:rsid w:val="00E40F86"/>
    <w:rsid w:val="00ED1727"/>
    <w:rsid w:val="00EF7B0C"/>
    <w:rsid w:val="00FB5B06"/>
    <w:rsid w:val="00FD2B0B"/>
    <w:rsid w:val="52B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1C290"/>
  <w15:docId w15:val="{2FD39D29-9AAB-4798-ADEE-73A21A1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776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97765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02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802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C3E45F0CC541B037AED6FA4CAAF1" ma:contentTypeVersion="16" ma:contentTypeDescription="Create a new document." ma:contentTypeScope="" ma:versionID="29514eccec3d7418098dce28cf891348">
  <xsd:schema xmlns:xsd="http://www.w3.org/2001/XMLSchema" xmlns:xs="http://www.w3.org/2001/XMLSchema" xmlns:p="http://schemas.microsoft.com/office/2006/metadata/properties" xmlns:ns2="73a155d9-8a17-46c7-a501-3f234190c1df" xmlns:ns3="26a32fa5-146c-41e5-95eb-01ecfd946923" targetNamespace="http://schemas.microsoft.com/office/2006/metadata/properties" ma:root="true" ma:fieldsID="8277deb0d5953639ac39c8792f2f9465" ns2:_="" ns3:_="">
    <xsd:import namespace="73a155d9-8a17-46c7-a501-3f234190c1df"/>
    <xsd:import namespace="26a32fa5-146c-41e5-95eb-01ecfd946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55d9-8a17-46c7-a501-3f234190c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a270c-e8cb-4cbc-94f8-b1442d6e5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fa5-146c-41e5-95eb-01ecfd946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0efd7-6707-4880-a290-365fabe07c1a}" ma:internalName="TaxCatchAll" ma:showField="CatchAllData" ma:web="26a32fa5-146c-41e5-95eb-01ecfd946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32fa5-146c-41e5-95eb-01ecfd946923" xsi:nil="true"/>
    <lcf76f155ced4ddcb4097134ff3c332f xmlns="73a155d9-8a17-46c7-a501-3f234190c1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E639-CBD0-479A-9BAE-BD64D8E6F2F1}"/>
</file>

<file path=customXml/itemProps2.xml><?xml version="1.0" encoding="utf-8"?>
<ds:datastoreItem xmlns:ds="http://schemas.openxmlformats.org/officeDocument/2006/customXml" ds:itemID="{B5DDB549-51C3-416A-A8CE-0F911BFE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48064-EC92-4724-96A4-3231D7F70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4698D-0A9E-43C4-A8BC-4EE91568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Horniman Primary School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Davies</dc:creator>
  <cp:lastModifiedBy>Sophie Maher</cp:lastModifiedBy>
  <cp:revision>7</cp:revision>
  <cp:lastPrinted>2021-09-16T10:41:00Z</cp:lastPrinted>
  <dcterms:created xsi:type="dcterms:W3CDTF">2020-11-05T18:01:00Z</dcterms:created>
  <dcterms:modified xsi:type="dcterms:W3CDTF">2021-09-16T11:06:00Z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0x010100D804C3E45F0CC541B037AED6FA4CAAF1</vt:lpwstr>
  </property>
</Properties>
</file>